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B9" w:rsidRDefault="008715B9" w:rsidP="008715B9">
      <w:pPr>
        <w:spacing w:line="360" w:lineRule="auto"/>
        <w:jc w:val="both"/>
        <w:rPr>
          <w:rFonts w:ascii="Verdana" w:hAnsi="Verdana"/>
          <w:b/>
          <w:bCs/>
          <w:lang w:val="en-GB"/>
        </w:rPr>
      </w:pPr>
      <w:r>
        <w:rPr>
          <w:rFonts w:ascii="Verdana" w:hAnsi="Verdana"/>
          <w:b/>
          <w:bCs/>
          <w:lang w:val="en-GB"/>
        </w:rPr>
        <w:t>Government Gazette 3986/</w:t>
      </w:r>
      <w:proofErr w:type="spellStart"/>
      <w:r>
        <w:rPr>
          <w:rFonts w:ascii="Verdana" w:hAnsi="Verdana"/>
          <w:b/>
          <w:bCs/>
          <w:lang w:val="en-GB"/>
        </w:rPr>
        <w:t>vol</w:t>
      </w:r>
      <w:proofErr w:type="spellEnd"/>
      <w:r>
        <w:rPr>
          <w:rFonts w:ascii="Verdana" w:hAnsi="Verdana"/>
          <w:b/>
          <w:bCs/>
          <w:lang w:val="en-GB"/>
        </w:rPr>
        <w:t xml:space="preserve"> B/15-11-2017</w:t>
      </w:r>
    </w:p>
    <w:p w:rsidR="008715B9" w:rsidRDefault="008715B9" w:rsidP="008715B9">
      <w:pPr>
        <w:spacing w:line="360" w:lineRule="auto"/>
        <w:jc w:val="both"/>
        <w:rPr>
          <w:rFonts w:ascii="Verdana" w:hAnsi="Verdana"/>
          <w:b/>
          <w:bCs/>
          <w:lang w:val="en-GB"/>
        </w:rPr>
      </w:pPr>
    </w:p>
    <w:p w:rsidR="008715B9" w:rsidRDefault="008715B9" w:rsidP="008715B9">
      <w:pPr>
        <w:spacing w:line="360" w:lineRule="auto"/>
        <w:jc w:val="both"/>
        <w:rPr>
          <w:rFonts w:ascii="Verdana" w:hAnsi="Verdana"/>
          <w:b/>
          <w:bCs/>
          <w:lang w:val="en-GB"/>
        </w:rPr>
      </w:pPr>
      <w:r w:rsidRPr="008715B9">
        <w:rPr>
          <w:rFonts w:ascii="Verdana" w:hAnsi="Verdana"/>
          <w:b/>
          <w:bCs/>
          <w:lang w:val="en-GB"/>
        </w:rPr>
        <w:t>DECISIONS</w:t>
      </w:r>
    </w:p>
    <w:p w:rsidR="008715B9" w:rsidRPr="008715B9" w:rsidRDefault="008715B9" w:rsidP="008715B9">
      <w:pPr>
        <w:spacing w:line="360" w:lineRule="auto"/>
        <w:jc w:val="both"/>
        <w:rPr>
          <w:rFonts w:ascii="Verdana" w:hAnsi="Verdana"/>
          <w:b/>
          <w:bCs/>
          <w:lang w:val="en-GB"/>
        </w:rPr>
      </w:pPr>
    </w:p>
    <w:p w:rsidR="008715B9" w:rsidRDefault="008715B9" w:rsidP="008715B9">
      <w:pPr>
        <w:spacing w:line="360" w:lineRule="auto"/>
        <w:jc w:val="both"/>
        <w:rPr>
          <w:rFonts w:ascii="Verdana" w:hAnsi="Verdana"/>
          <w:b/>
          <w:bCs/>
          <w:u w:val="single"/>
          <w:lang w:val="en-GB"/>
        </w:rPr>
      </w:pPr>
      <w:r>
        <w:rPr>
          <w:rFonts w:ascii="Verdana" w:hAnsi="Verdana"/>
          <w:b/>
          <w:bCs/>
          <w:u w:val="single"/>
          <w:lang w:val="en-GB"/>
        </w:rPr>
        <w:t>No 302081/YD4193</w:t>
      </w:r>
    </w:p>
    <w:p w:rsidR="008715B9" w:rsidRPr="002B3877" w:rsidRDefault="008715B9" w:rsidP="008715B9">
      <w:pPr>
        <w:spacing w:line="360" w:lineRule="auto"/>
        <w:jc w:val="both"/>
        <w:rPr>
          <w:rFonts w:ascii="Verdana" w:hAnsi="Verdana"/>
          <w:b/>
          <w:bCs/>
          <w:lang w:val="en-US"/>
        </w:rPr>
      </w:pPr>
      <w:r>
        <w:rPr>
          <w:rFonts w:ascii="Verdana" w:hAnsi="Verdana"/>
          <w:b/>
          <w:bCs/>
          <w:lang w:val="en-GB"/>
        </w:rPr>
        <w:t>Amendment</w:t>
      </w:r>
      <w:r w:rsidRPr="001B24BC">
        <w:rPr>
          <w:rFonts w:ascii="Verdana" w:hAnsi="Verdana"/>
          <w:b/>
          <w:bCs/>
          <w:lang w:val="en-US"/>
        </w:rPr>
        <w:t xml:space="preserve"> </w:t>
      </w:r>
      <w:r>
        <w:rPr>
          <w:rFonts w:ascii="Verdana" w:hAnsi="Verdana"/>
          <w:b/>
          <w:bCs/>
          <w:lang w:val="en-GB"/>
        </w:rPr>
        <w:t>of</w:t>
      </w:r>
      <w:r w:rsidRPr="001B24BC">
        <w:rPr>
          <w:rFonts w:ascii="Verdana" w:hAnsi="Verdana"/>
          <w:b/>
          <w:bCs/>
          <w:lang w:val="en-US"/>
        </w:rPr>
        <w:t xml:space="preserve"> </w:t>
      </w:r>
      <w:r>
        <w:rPr>
          <w:rFonts w:ascii="Verdana" w:hAnsi="Verdana"/>
          <w:b/>
          <w:bCs/>
          <w:lang w:val="en-GB"/>
        </w:rPr>
        <w:t>the</w:t>
      </w:r>
      <w:r w:rsidRPr="001B24BC">
        <w:rPr>
          <w:rFonts w:ascii="Verdana" w:hAnsi="Verdana"/>
          <w:b/>
          <w:bCs/>
          <w:lang w:val="en-US"/>
        </w:rPr>
        <w:t xml:space="preserve"> </w:t>
      </w:r>
      <w:r>
        <w:rPr>
          <w:rFonts w:ascii="Verdana" w:hAnsi="Verdana"/>
          <w:b/>
          <w:bCs/>
          <w:lang w:val="en-GB"/>
        </w:rPr>
        <w:t>Joint</w:t>
      </w:r>
      <w:r w:rsidRPr="001B24BC">
        <w:rPr>
          <w:rFonts w:ascii="Verdana" w:hAnsi="Verdana"/>
          <w:b/>
          <w:bCs/>
          <w:lang w:val="en-US"/>
        </w:rPr>
        <w:t xml:space="preserve"> </w:t>
      </w:r>
      <w:r>
        <w:rPr>
          <w:rFonts w:ascii="Verdana" w:hAnsi="Verdana"/>
          <w:b/>
          <w:bCs/>
          <w:lang w:val="en-GB"/>
        </w:rPr>
        <w:t>Ministerial</w:t>
      </w:r>
      <w:r w:rsidRPr="001B24BC">
        <w:rPr>
          <w:rFonts w:ascii="Verdana" w:hAnsi="Verdana"/>
          <w:b/>
          <w:bCs/>
          <w:lang w:val="en-US"/>
        </w:rPr>
        <w:t xml:space="preserve"> </w:t>
      </w:r>
      <w:r>
        <w:rPr>
          <w:rFonts w:ascii="Verdana" w:hAnsi="Verdana"/>
          <w:b/>
          <w:bCs/>
          <w:lang w:val="en-GB"/>
        </w:rPr>
        <w:t>Decision</w:t>
      </w:r>
      <w:r w:rsidRPr="001B24BC">
        <w:rPr>
          <w:rFonts w:ascii="Verdana" w:hAnsi="Verdana"/>
          <w:b/>
          <w:bCs/>
          <w:lang w:val="en-US"/>
        </w:rPr>
        <w:t xml:space="preserve"> </w:t>
      </w:r>
      <w:r>
        <w:rPr>
          <w:rFonts w:ascii="Verdana" w:hAnsi="Verdana"/>
          <w:b/>
          <w:bCs/>
          <w:lang w:val="en-GB"/>
        </w:rPr>
        <w:t>No</w:t>
      </w:r>
      <w:r w:rsidRPr="001B24BC">
        <w:rPr>
          <w:rFonts w:ascii="Verdana" w:hAnsi="Verdana"/>
          <w:b/>
          <w:bCs/>
          <w:lang w:val="en-US"/>
        </w:rPr>
        <w:t>. 300539/</w:t>
      </w:r>
      <w:r w:rsidRPr="00F32322">
        <w:rPr>
          <w:rFonts w:ascii="Verdana" w:hAnsi="Verdana"/>
          <w:b/>
          <w:bCs/>
          <w:lang w:val="el-GR"/>
        </w:rPr>
        <w:t>ΥΔ</w:t>
      </w:r>
      <w:r w:rsidRPr="001B24BC">
        <w:rPr>
          <w:rFonts w:ascii="Verdana" w:hAnsi="Verdana"/>
          <w:b/>
          <w:bCs/>
          <w:lang w:val="en-US"/>
        </w:rPr>
        <w:t xml:space="preserve"> 1605/14-04-2016 (</w:t>
      </w:r>
      <w:r>
        <w:rPr>
          <w:rFonts w:ascii="Verdana" w:hAnsi="Verdana"/>
          <w:b/>
          <w:bCs/>
          <w:lang w:val="en-GB"/>
        </w:rPr>
        <w:t>Online</w:t>
      </w:r>
      <w:r w:rsidRPr="001B24BC">
        <w:rPr>
          <w:rFonts w:ascii="Verdana" w:hAnsi="Verdana"/>
          <w:b/>
          <w:bCs/>
          <w:lang w:val="en-US"/>
        </w:rPr>
        <w:t xml:space="preserve"> </w:t>
      </w:r>
      <w:r>
        <w:rPr>
          <w:rFonts w:ascii="Verdana" w:hAnsi="Verdana"/>
          <w:b/>
          <w:bCs/>
          <w:lang w:val="en-GB"/>
        </w:rPr>
        <w:t>Publication</w:t>
      </w:r>
      <w:r w:rsidRPr="001B24BC">
        <w:rPr>
          <w:rFonts w:ascii="Verdana" w:hAnsi="Verdana"/>
          <w:b/>
          <w:bCs/>
          <w:lang w:val="en-US"/>
        </w:rPr>
        <w:t xml:space="preserve"> </w:t>
      </w:r>
      <w:r>
        <w:rPr>
          <w:rFonts w:ascii="Verdana" w:hAnsi="Verdana"/>
          <w:b/>
          <w:bCs/>
          <w:lang w:val="en-GB"/>
        </w:rPr>
        <w:t>No</w:t>
      </w:r>
      <w:r w:rsidRPr="001B24BC">
        <w:rPr>
          <w:rFonts w:ascii="Verdana" w:hAnsi="Verdana"/>
          <w:b/>
          <w:bCs/>
          <w:lang w:val="en-US"/>
        </w:rPr>
        <w:t xml:space="preserve">: </w:t>
      </w:r>
      <w:r w:rsidRPr="00F32322">
        <w:rPr>
          <w:rFonts w:ascii="Verdana" w:hAnsi="Verdana"/>
          <w:b/>
          <w:bCs/>
          <w:lang w:val="el-GR"/>
        </w:rPr>
        <w:t>ΩΥ</w:t>
      </w:r>
      <w:r w:rsidRPr="001B24BC">
        <w:rPr>
          <w:rFonts w:ascii="Verdana" w:hAnsi="Verdana"/>
          <w:b/>
          <w:bCs/>
          <w:lang w:val="en-US"/>
        </w:rPr>
        <w:t>6</w:t>
      </w:r>
      <w:r w:rsidRPr="00F32322">
        <w:rPr>
          <w:rFonts w:ascii="Verdana" w:hAnsi="Verdana"/>
          <w:b/>
          <w:bCs/>
          <w:lang w:val="el-GR"/>
        </w:rPr>
        <w:t>Β</w:t>
      </w:r>
      <w:r w:rsidRPr="001B24BC">
        <w:rPr>
          <w:rFonts w:ascii="Verdana" w:hAnsi="Verdana"/>
          <w:b/>
          <w:bCs/>
          <w:lang w:val="en-US"/>
        </w:rPr>
        <w:t>4653</w:t>
      </w:r>
      <w:r w:rsidRPr="00F32322">
        <w:rPr>
          <w:rFonts w:ascii="Verdana" w:hAnsi="Verdana"/>
          <w:b/>
          <w:bCs/>
          <w:lang w:val="el-GR"/>
        </w:rPr>
        <w:t>Ο</w:t>
      </w:r>
      <w:r w:rsidRPr="001B24BC">
        <w:rPr>
          <w:rFonts w:ascii="Verdana" w:hAnsi="Verdana"/>
          <w:b/>
          <w:bCs/>
          <w:lang w:val="en-US"/>
        </w:rPr>
        <w:t>7-</w:t>
      </w:r>
      <w:r w:rsidRPr="00F32322">
        <w:rPr>
          <w:rFonts w:ascii="Verdana" w:hAnsi="Verdana"/>
          <w:b/>
          <w:bCs/>
          <w:lang w:val="el-GR"/>
        </w:rPr>
        <w:t>ΖΡΙ</w:t>
      </w:r>
      <w:r w:rsidRPr="001B24BC">
        <w:rPr>
          <w:rFonts w:ascii="Verdana" w:hAnsi="Verdana"/>
          <w:b/>
          <w:bCs/>
          <w:lang w:val="en-US"/>
        </w:rPr>
        <w:t xml:space="preserve">) </w:t>
      </w:r>
      <w:r>
        <w:rPr>
          <w:rFonts w:ascii="Verdana" w:hAnsi="Verdana"/>
          <w:b/>
          <w:bCs/>
          <w:lang w:val="en-GB"/>
        </w:rPr>
        <w:t>of the Minister of Interior and Administrative Reconstruction entitled: “Establishment and staffing process of the Joint Secretariats of the Cross-Border and Transnational Cooperation Programmes” of the Objective “European Territorial Cooperation” in accordance with Article 41 of Law 4314/2014, as in force (Government Gazette 1453/</w:t>
      </w:r>
      <w:proofErr w:type="spellStart"/>
      <w:r>
        <w:rPr>
          <w:rFonts w:ascii="Verdana" w:hAnsi="Verdana"/>
          <w:b/>
          <w:bCs/>
          <w:lang w:val="en-GB"/>
        </w:rPr>
        <w:t>vol</w:t>
      </w:r>
      <w:proofErr w:type="spellEnd"/>
      <w:r>
        <w:rPr>
          <w:rFonts w:ascii="Verdana" w:hAnsi="Verdana"/>
          <w:b/>
          <w:bCs/>
          <w:lang w:val="en-GB"/>
        </w:rPr>
        <w:t xml:space="preserve"> B/24-5-2016).</w:t>
      </w:r>
    </w:p>
    <w:p w:rsidR="008715B9" w:rsidRDefault="008715B9" w:rsidP="008715B9">
      <w:pPr>
        <w:spacing w:line="360" w:lineRule="auto"/>
        <w:contextualSpacing/>
        <w:jc w:val="center"/>
        <w:rPr>
          <w:rFonts w:ascii="Verdana" w:hAnsi="Verdana"/>
          <w:b/>
          <w:bCs/>
          <w:lang w:val="en-US"/>
        </w:rPr>
      </w:pPr>
    </w:p>
    <w:p w:rsidR="008715B9" w:rsidRPr="008715B9" w:rsidRDefault="008715B9" w:rsidP="008715B9">
      <w:pPr>
        <w:spacing w:line="360" w:lineRule="auto"/>
        <w:contextualSpacing/>
        <w:rPr>
          <w:rFonts w:ascii="Verdana" w:hAnsi="Verdana"/>
          <w:b/>
          <w:bCs/>
          <w:lang w:val="en-US"/>
        </w:rPr>
      </w:pPr>
      <w:r>
        <w:rPr>
          <w:rFonts w:ascii="Verdana" w:hAnsi="Verdana"/>
          <w:b/>
          <w:bCs/>
          <w:lang w:val="en-US"/>
        </w:rPr>
        <w:t>THE</w:t>
      </w:r>
      <w:r w:rsidRPr="008715B9">
        <w:rPr>
          <w:rFonts w:ascii="Verdana" w:hAnsi="Verdana"/>
          <w:b/>
          <w:bCs/>
          <w:lang w:val="en-US"/>
        </w:rPr>
        <w:t xml:space="preserve"> </w:t>
      </w:r>
      <w:r>
        <w:rPr>
          <w:rFonts w:ascii="Verdana" w:hAnsi="Verdana"/>
          <w:b/>
          <w:bCs/>
          <w:lang w:val="en-US"/>
        </w:rPr>
        <w:t>MINISTERS OF</w:t>
      </w:r>
      <w:r w:rsidRPr="008715B9">
        <w:rPr>
          <w:rFonts w:ascii="Verdana" w:hAnsi="Verdana"/>
          <w:b/>
          <w:bCs/>
          <w:lang w:val="en-US"/>
        </w:rPr>
        <w:t xml:space="preserve"> </w:t>
      </w:r>
      <w:r>
        <w:rPr>
          <w:rFonts w:ascii="Verdana" w:hAnsi="Verdana"/>
          <w:b/>
          <w:bCs/>
          <w:lang w:val="en-US"/>
        </w:rPr>
        <w:t>ECONOMY</w:t>
      </w:r>
      <w:r w:rsidRPr="008715B9">
        <w:rPr>
          <w:rFonts w:ascii="Verdana" w:hAnsi="Verdana"/>
          <w:b/>
          <w:bCs/>
          <w:lang w:val="en-US"/>
        </w:rPr>
        <w:t xml:space="preserve">, </w:t>
      </w:r>
      <w:r>
        <w:rPr>
          <w:rFonts w:ascii="Verdana" w:hAnsi="Verdana"/>
          <w:b/>
          <w:bCs/>
          <w:lang w:val="en-US"/>
        </w:rPr>
        <w:t>DEVELOPMENT</w:t>
      </w:r>
      <w:r w:rsidRPr="008715B9">
        <w:rPr>
          <w:rFonts w:ascii="Verdana" w:hAnsi="Verdana"/>
          <w:b/>
          <w:bCs/>
          <w:lang w:val="en-US"/>
        </w:rPr>
        <w:t xml:space="preserve"> &amp; </w:t>
      </w:r>
      <w:r>
        <w:rPr>
          <w:rFonts w:ascii="Verdana" w:hAnsi="Verdana"/>
          <w:b/>
          <w:bCs/>
          <w:lang w:val="en-US"/>
        </w:rPr>
        <w:t>ADMINISTRATIVE</w:t>
      </w:r>
      <w:r w:rsidRPr="008715B9">
        <w:rPr>
          <w:rFonts w:ascii="Verdana" w:hAnsi="Verdana"/>
          <w:b/>
          <w:bCs/>
          <w:lang w:val="en-US"/>
        </w:rPr>
        <w:t xml:space="preserve"> </w:t>
      </w:r>
      <w:r>
        <w:rPr>
          <w:rFonts w:ascii="Verdana" w:hAnsi="Verdana"/>
          <w:b/>
          <w:bCs/>
          <w:lang w:val="en-US"/>
        </w:rPr>
        <w:t>RECONSTRUCTION</w:t>
      </w:r>
      <w:r w:rsidRPr="008715B9">
        <w:rPr>
          <w:rFonts w:ascii="Verdana" w:hAnsi="Verdana"/>
          <w:b/>
          <w:bCs/>
          <w:lang w:val="en-US"/>
        </w:rPr>
        <w:t xml:space="preserve"> </w:t>
      </w:r>
    </w:p>
    <w:p w:rsidR="008715B9" w:rsidRPr="008715B9" w:rsidRDefault="008715B9" w:rsidP="008715B9">
      <w:pPr>
        <w:spacing w:line="360" w:lineRule="auto"/>
        <w:contextualSpacing/>
        <w:jc w:val="both"/>
        <w:rPr>
          <w:rFonts w:ascii="Verdana" w:hAnsi="Verdana"/>
          <w:bCs/>
          <w:lang w:val="en-US"/>
        </w:rPr>
      </w:pPr>
    </w:p>
    <w:p w:rsidR="008715B9" w:rsidRDefault="008715B9" w:rsidP="008715B9">
      <w:pPr>
        <w:spacing w:line="360" w:lineRule="auto"/>
        <w:contextualSpacing/>
        <w:jc w:val="both"/>
        <w:rPr>
          <w:rFonts w:ascii="Verdana" w:hAnsi="Verdana"/>
          <w:bCs/>
          <w:lang w:val="en-US"/>
        </w:rPr>
      </w:pPr>
      <w:r>
        <w:rPr>
          <w:rFonts w:ascii="Verdana" w:hAnsi="Verdana"/>
          <w:bCs/>
          <w:lang w:val="en-US"/>
        </w:rPr>
        <w:t xml:space="preserve">Having </w:t>
      </w:r>
      <w:proofErr w:type="gramStart"/>
      <w:r>
        <w:rPr>
          <w:rFonts w:ascii="Verdana" w:hAnsi="Verdana"/>
          <w:bCs/>
          <w:lang w:val="en-US"/>
        </w:rPr>
        <w:t>regard</w:t>
      </w:r>
      <w:proofErr w:type="gramEnd"/>
      <w:r>
        <w:rPr>
          <w:rFonts w:ascii="Verdana" w:hAnsi="Verdana"/>
          <w:bCs/>
          <w:lang w:val="en-US"/>
        </w:rPr>
        <w:t xml:space="preserve"> to</w:t>
      </w:r>
      <w:r w:rsidRPr="006F7B62">
        <w:rPr>
          <w:rFonts w:ascii="Verdana" w:hAnsi="Verdana"/>
          <w:bCs/>
          <w:lang w:val="el-GR"/>
        </w:rPr>
        <w:t>:</w:t>
      </w:r>
    </w:p>
    <w:p w:rsidR="008715B9" w:rsidRPr="001B6A8A" w:rsidRDefault="008715B9" w:rsidP="008715B9">
      <w:pPr>
        <w:numPr>
          <w:ilvl w:val="0"/>
          <w:numId w:val="1"/>
        </w:numPr>
        <w:spacing w:line="360" w:lineRule="auto"/>
        <w:ind w:left="425" w:hanging="357"/>
        <w:contextualSpacing/>
        <w:jc w:val="both"/>
        <w:rPr>
          <w:rFonts w:ascii="Verdana" w:hAnsi="Verdana"/>
          <w:bCs/>
          <w:lang w:val="en-US"/>
        </w:rPr>
      </w:pPr>
      <w:r>
        <w:rPr>
          <w:rFonts w:ascii="Verdana" w:hAnsi="Verdana"/>
          <w:bCs/>
          <w:lang w:val="en-US"/>
        </w:rPr>
        <w:t>Articles</w:t>
      </w:r>
      <w:r w:rsidRPr="00957E76">
        <w:rPr>
          <w:rFonts w:ascii="Verdana" w:hAnsi="Verdana"/>
          <w:bCs/>
          <w:lang w:val="en-US"/>
        </w:rPr>
        <w:t xml:space="preserve"> 41 </w:t>
      </w:r>
      <w:r>
        <w:rPr>
          <w:rFonts w:ascii="Verdana" w:hAnsi="Verdana"/>
          <w:bCs/>
          <w:lang w:val="en-US"/>
        </w:rPr>
        <w:t>and</w:t>
      </w:r>
      <w:r w:rsidRPr="00957E76">
        <w:rPr>
          <w:rFonts w:ascii="Verdana" w:hAnsi="Verdana"/>
          <w:bCs/>
          <w:lang w:val="en-US"/>
        </w:rPr>
        <w:t xml:space="preserve"> 43 </w:t>
      </w:r>
      <w:r>
        <w:rPr>
          <w:rFonts w:ascii="Verdana" w:hAnsi="Verdana"/>
          <w:bCs/>
          <w:lang w:val="en-US"/>
        </w:rPr>
        <w:t>of</w:t>
      </w:r>
      <w:r w:rsidRPr="00957E76">
        <w:rPr>
          <w:rFonts w:ascii="Verdana" w:hAnsi="Verdana"/>
          <w:bCs/>
          <w:lang w:val="en-US"/>
        </w:rPr>
        <w:t xml:space="preserve"> </w:t>
      </w:r>
      <w:r>
        <w:rPr>
          <w:rFonts w:ascii="Verdana" w:hAnsi="Verdana"/>
          <w:bCs/>
          <w:lang w:val="en-US"/>
        </w:rPr>
        <w:t>Law</w:t>
      </w:r>
      <w:r w:rsidRPr="00957E76">
        <w:rPr>
          <w:rFonts w:ascii="Verdana" w:hAnsi="Verdana"/>
          <w:bCs/>
          <w:lang w:val="en-US"/>
        </w:rPr>
        <w:t xml:space="preserve"> 4314/2014 </w:t>
      </w:r>
      <w:r w:rsidRPr="00B1375C">
        <w:rPr>
          <w:rFonts w:ascii="Verdana" w:hAnsi="Verdana"/>
          <w:bCs/>
          <w:iCs/>
          <w:lang w:val="el-GR"/>
        </w:rPr>
        <w:t>Α</w:t>
      </w:r>
      <w:r w:rsidRPr="00957E76">
        <w:rPr>
          <w:rFonts w:ascii="Verdana" w:hAnsi="Verdana"/>
          <w:bCs/>
          <w:iCs/>
          <w:lang w:val="en-US"/>
        </w:rPr>
        <w:t xml:space="preserve">) </w:t>
      </w:r>
      <w:r>
        <w:rPr>
          <w:rFonts w:ascii="Verdana" w:hAnsi="Verdana"/>
          <w:bCs/>
          <w:iCs/>
          <w:lang w:val="en-US"/>
        </w:rPr>
        <w:t xml:space="preserve">On the management, control and implementation of development interventions for the Programming Period 2014-2020; B) Transposition of the European Parliament and Council Directive 2012/17 </w:t>
      </w:r>
      <w:r w:rsidRPr="00C12FFF">
        <w:rPr>
          <w:rFonts w:ascii="Verdana" w:hAnsi="Verdana"/>
          <w:bCs/>
          <w:iCs/>
          <w:lang w:val="en-US"/>
        </w:rPr>
        <w:t>(</w:t>
      </w:r>
      <w:r w:rsidRPr="00B1375C">
        <w:rPr>
          <w:rFonts w:ascii="Verdana" w:hAnsi="Verdana"/>
          <w:bCs/>
          <w:iCs/>
          <w:lang w:val="el-GR"/>
        </w:rPr>
        <w:t>ΕΕ</w:t>
      </w:r>
      <w:r w:rsidRPr="00C12FFF">
        <w:rPr>
          <w:rFonts w:ascii="Verdana" w:hAnsi="Verdana"/>
          <w:bCs/>
          <w:iCs/>
          <w:lang w:val="en-US"/>
        </w:rPr>
        <w:t xml:space="preserve"> L 156/16.6.2012)</w:t>
      </w:r>
      <w:r w:rsidRPr="001B6A8A">
        <w:rPr>
          <w:rFonts w:ascii="Verdana" w:hAnsi="Verdana"/>
          <w:bCs/>
          <w:iCs/>
          <w:lang w:val="en-US"/>
        </w:rPr>
        <w:t xml:space="preserve"> </w:t>
      </w:r>
      <w:r>
        <w:rPr>
          <w:rFonts w:ascii="Verdana" w:hAnsi="Verdana"/>
          <w:bCs/>
          <w:iCs/>
          <w:lang w:val="en-US"/>
        </w:rPr>
        <w:t>into Greek law, modification of Law 3419/2005 (A 297) and other provisions (Gov. Gazette 265/A/23-12-2014)</w:t>
      </w:r>
    </w:p>
    <w:p w:rsidR="008715B9" w:rsidRPr="006A1700" w:rsidRDefault="008715B9" w:rsidP="008715B9">
      <w:pPr>
        <w:numPr>
          <w:ilvl w:val="0"/>
          <w:numId w:val="1"/>
        </w:numPr>
        <w:spacing w:line="360" w:lineRule="auto"/>
        <w:ind w:left="425" w:hanging="357"/>
        <w:contextualSpacing/>
        <w:jc w:val="both"/>
        <w:rPr>
          <w:rFonts w:ascii="Verdana" w:hAnsi="Verdana"/>
          <w:bCs/>
          <w:lang w:val="en-US"/>
        </w:rPr>
      </w:pPr>
      <w:r>
        <w:rPr>
          <w:rFonts w:ascii="Verdana" w:hAnsi="Verdana"/>
          <w:bCs/>
          <w:lang w:val="en-US"/>
        </w:rPr>
        <w:t>Article 90 of the Presidential Decree 63/2005 “Codification of the Legislation regarding the Government and the Government Bodies” (Gov. Gazette 98/A/2005),</w:t>
      </w:r>
    </w:p>
    <w:p w:rsidR="008715B9" w:rsidRDefault="008715B9" w:rsidP="008715B9">
      <w:pPr>
        <w:numPr>
          <w:ilvl w:val="0"/>
          <w:numId w:val="1"/>
        </w:numPr>
        <w:spacing w:line="360" w:lineRule="auto"/>
        <w:ind w:left="425" w:hanging="425"/>
        <w:contextualSpacing/>
        <w:jc w:val="both"/>
        <w:rPr>
          <w:rFonts w:ascii="Verdana" w:hAnsi="Verdana"/>
          <w:bCs/>
          <w:lang w:val="en-US"/>
        </w:rPr>
      </w:pPr>
      <w:r>
        <w:rPr>
          <w:rFonts w:ascii="Verdana" w:hAnsi="Verdana"/>
          <w:bCs/>
          <w:lang w:val="en-US"/>
        </w:rPr>
        <w:t>Presidential</w:t>
      </w:r>
      <w:r w:rsidRPr="006A1700">
        <w:rPr>
          <w:rFonts w:ascii="Verdana" w:hAnsi="Verdana"/>
          <w:bCs/>
          <w:lang w:val="en-US"/>
        </w:rPr>
        <w:t xml:space="preserve"> </w:t>
      </w:r>
      <w:r>
        <w:rPr>
          <w:rFonts w:ascii="Verdana" w:hAnsi="Verdana"/>
          <w:bCs/>
          <w:lang w:val="en-US"/>
        </w:rPr>
        <w:t>Decree</w:t>
      </w:r>
      <w:r w:rsidRPr="006A1700">
        <w:rPr>
          <w:rFonts w:ascii="Verdana" w:hAnsi="Verdana"/>
          <w:bCs/>
          <w:lang w:val="en-US"/>
        </w:rPr>
        <w:t xml:space="preserve"> 123/2016 </w:t>
      </w:r>
      <w:r>
        <w:rPr>
          <w:rFonts w:ascii="Verdana" w:hAnsi="Verdana"/>
          <w:bCs/>
          <w:lang w:val="en-US"/>
        </w:rPr>
        <w:t>“Re-establishment and renaming of the Ministry of Administrative Reform and e-governance, re-establishment of the Ministry of Tourism, establishment of a Ministry for Migration Policy</w:t>
      </w:r>
      <w:r w:rsidRPr="001161BB">
        <w:rPr>
          <w:rFonts w:ascii="Verdana" w:hAnsi="Verdana"/>
          <w:bCs/>
          <w:lang w:val="en-US"/>
        </w:rPr>
        <w:t xml:space="preserve"> </w:t>
      </w:r>
      <w:r>
        <w:rPr>
          <w:rFonts w:ascii="Verdana" w:hAnsi="Verdana"/>
          <w:bCs/>
          <w:lang w:val="en-US"/>
        </w:rPr>
        <w:t>and Ministry of Digital Policy, Telecommunications and Information, renaming of Ministries of Interior and Administrative Reconstruction, Economy, Development and Tourism and Infrastructure, Transports and Networks (Government gazette 208/A/4-11-2016),</w:t>
      </w:r>
    </w:p>
    <w:p w:rsidR="008715B9" w:rsidRPr="001161BB" w:rsidRDefault="008715B9" w:rsidP="008715B9">
      <w:pPr>
        <w:numPr>
          <w:ilvl w:val="0"/>
          <w:numId w:val="1"/>
        </w:numPr>
        <w:spacing w:line="360" w:lineRule="auto"/>
        <w:ind w:left="426"/>
        <w:contextualSpacing/>
        <w:jc w:val="both"/>
        <w:rPr>
          <w:rFonts w:ascii="Verdana" w:hAnsi="Verdana"/>
          <w:bCs/>
          <w:lang w:val="en-US"/>
        </w:rPr>
      </w:pPr>
      <w:r>
        <w:rPr>
          <w:rFonts w:ascii="Verdana" w:hAnsi="Verdana"/>
          <w:bCs/>
          <w:lang w:val="en-US"/>
        </w:rPr>
        <w:t>Presidential Decree 125/2016 “Appointment of Ministers, Alternate Ministers and Deputy Ministers”</w:t>
      </w:r>
      <w:r w:rsidRPr="001161BB">
        <w:rPr>
          <w:rFonts w:ascii="Verdana" w:hAnsi="Verdana"/>
          <w:bCs/>
          <w:lang w:val="en-US"/>
        </w:rPr>
        <w:t xml:space="preserve"> (</w:t>
      </w:r>
      <w:r>
        <w:rPr>
          <w:rFonts w:ascii="Verdana" w:hAnsi="Verdana"/>
          <w:bCs/>
          <w:lang w:val="en-US"/>
        </w:rPr>
        <w:t>Government Gazette</w:t>
      </w:r>
      <w:r w:rsidRPr="001161BB">
        <w:rPr>
          <w:rFonts w:ascii="Verdana" w:hAnsi="Verdana"/>
          <w:bCs/>
          <w:lang w:val="en-US"/>
        </w:rPr>
        <w:t xml:space="preserve"> 210/</w:t>
      </w:r>
      <w:r w:rsidRPr="001161BB">
        <w:rPr>
          <w:rFonts w:ascii="Verdana" w:hAnsi="Verdana"/>
          <w:bCs/>
          <w:lang w:val="el-GR"/>
        </w:rPr>
        <w:t>Α</w:t>
      </w:r>
      <w:r w:rsidRPr="001161BB">
        <w:rPr>
          <w:rFonts w:ascii="Verdana" w:hAnsi="Verdana"/>
          <w:bCs/>
          <w:lang w:val="en-US"/>
        </w:rPr>
        <w:t>/5-11-2016),</w:t>
      </w:r>
    </w:p>
    <w:p w:rsidR="008715B9" w:rsidRDefault="008715B9" w:rsidP="008715B9">
      <w:pPr>
        <w:numPr>
          <w:ilvl w:val="0"/>
          <w:numId w:val="1"/>
        </w:numPr>
        <w:spacing w:line="360" w:lineRule="auto"/>
        <w:ind w:left="426"/>
        <w:contextualSpacing/>
        <w:jc w:val="both"/>
        <w:rPr>
          <w:rFonts w:ascii="Verdana" w:hAnsi="Verdana"/>
          <w:bCs/>
          <w:lang w:val="en-US"/>
        </w:rPr>
      </w:pPr>
      <w:r w:rsidRPr="001161BB">
        <w:rPr>
          <w:rFonts w:ascii="Verdana" w:hAnsi="Verdana"/>
          <w:bCs/>
          <w:lang w:val="it-IT"/>
        </w:rPr>
        <w:t xml:space="preserve">Prime Ministerial Decision No. </w:t>
      </w:r>
      <w:r w:rsidRPr="001161BB">
        <w:rPr>
          <w:rFonts w:ascii="Verdana" w:hAnsi="Verdana"/>
          <w:bCs/>
          <w:lang w:val="en-US"/>
        </w:rPr>
        <w:t>Y197/16.11.2016 on “Assignment of p</w:t>
      </w:r>
      <w:r>
        <w:rPr>
          <w:rFonts w:ascii="Verdana" w:hAnsi="Verdana"/>
          <w:bCs/>
          <w:lang w:val="en-US"/>
        </w:rPr>
        <w:t xml:space="preserve">owers to the Alternate Minister of Economy and Development, Alexandros </w:t>
      </w:r>
      <w:proofErr w:type="spellStart"/>
      <w:r>
        <w:rPr>
          <w:rFonts w:ascii="Verdana" w:hAnsi="Verdana"/>
          <w:bCs/>
          <w:lang w:val="en-US"/>
        </w:rPr>
        <w:t>Charitsis</w:t>
      </w:r>
      <w:proofErr w:type="spellEnd"/>
      <w:r>
        <w:rPr>
          <w:rFonts w:ascii="Verdana" w:hAnsi="Verdana"/>
          <w:bCs/>
          <w:lang w:val="en-US"/>
        </w:rPr>
        <w:t xml:space="preserve"> (Government Gazette 3722/B/17-11-2016), as amended by Prime Ministerial Decision No. </w:t>
      </w:r>
      <w:r w:rsidRPr="001161BB">
        <w:rPr>
          <w:rFonts w:ascii="Verdana" w:hAnsi="Verdana"/>
          <w:bCs/>
          <w:lang w:val="el-GR"/>
        </w:rPr>
        <w:t>Υ</w:t>
      </w:r>
      <w:r w:rsidRPr="001161BB">
        <w:rPr>
          <w:rFonts w:ascii="Verdana" w:hAnsi="Verdana"/>
          <w:bCs/>
          <w:lang w:val="en-US"/>
        </w:rPr>
        <w:t xml:space="preserve">226/27-12-2016 </w:t>
      </w:r>
      <w:r>
        <w:rPr>
          <w:rFonts w:ascii="Verdana" w:hAnsi="Verdana"/>
          <w:bCs/>
          <w:lang w:val="en-US"/>
        </w:rPr>
        <w:t xml:space="preserve">“Amendment of Decision on assignment of </w:t>
      </w:r>
      <w:r>
        <w:rPr>
          <w:rFonts w:ascii="Verdana" w:hAnsi="Verdana"/>
          <w:bCs/>
          <w:lang w:val="en-US"/>
        </w:rPr>
        <w:lastRenderedPageBreak/>
        <w:t xml:space="preserve">powers to the Alternate Minister of Economy and Development, Alexandros </w:t>
      </w:r>
      <w:proofErr w:type="spellStart"/>
      <w:r>
        <w:rPr>
          <w:rFonts w:ascii="Verdana" w:hAnsi="Verdana"/>
          <w:bCs/>
          <w:lang w:val="en-US"/>
        </w:rPr>
        <w:t>Charitsis</w:t>
      </w:r>
      <w:proofErr w:type="spellEnd"/>
      <w:r>
        <w:rPr>
          <w:rFonts w:ascii="Verdana" w:hAnsi="Verdana"/>
          <w:bCs/>
          <w:lang w:val="en-US"/>
        </w:rPr>
        <w:t xml:space="preserve"> (Government Gazette 4233/B/28-12-2016),</w:t>
      </w:r>
    </w:p>
    <w:p w:rsidR="008715B9" w:rsidRPr="0084619F" w:rsidRDefault="008715B9" w:rsidP="008715B9">
      <w:pPr>
        <w:numPr>
          <w:ilvl w:val="0"/>
          <w:numId w:val="1"/>
        </w:numPr>
        <w:spacing w:line="360" w:lineRule="auto"/>
        <w:ind w:left="426"/>
        <w:contextualSpacing/>
        <w:jc w:val="both"/>
        <w:rPr>
          <w:rFonts w:ascii="Verdana" w:hAnsi="Verdana"/>
          <w:bCs/>
          <w:lang w:val="en-US"/>
        </w:rPr>
      </w:pPr>
      <w:r w:rsidRPr="001161BB">
        <w:rPr>
          <w:rFonts w:ascii="Verdana" w:hAnsi="Verdana"/>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8715B9" w:rsidRPr="0084619F" w:rsidRDefault="008715B9" w:rsidP="008715B9">
      <w:pPr>
        <w:numPr>
          <w:ilvl w:val="0"/>
          <w:numId w:val="1"/>
        </w:numPr>
        <w:spacing w:line="360" w:lineRule="auto"/>
        <w:ind w:left="426"/>
        <w:contextualSpacing/>
        <w:jc w:val="both"/>
        <w:rPr>
          <w:rFonts w:ascii="Verdana" w:hAnsi="Verdana"/>
          <w:bCs/>
          <w:lang w:val="en-US"/>
        </w:rPr>
      </w:pPr>
      <w:r w:rsidRPr="0084619F">
        <w:rPr>
          <w:rFonts w:ascii="Verdana" w:hAnsi="Verdana"/>
        </w:rPr>
        <w:t xml:space="preserve">Regulation (EU) No 1299/2013 of the European Parliament and of the Council of 17 December 2013 on specific provisions for the support from the European Regional Development Fund to the European territorial cooperation </w:t>
      </w:r>
      <w:r>
        <w:rPr>
          <w:rFonts w:ascii="Verdana" w:hAnsi="Verdana"/>
        </w:rPr>
        <w:t>objective</w:t>
      </w:r>
      <w:r w:rsidRPr="0084619F">
        <w:rPr>
          <w:rFonts w:ascii="Verdana" w:hAnsi="Verdana"/>
        </w:rPr>
        <w:t>,</w:t>
      </w:r>
    </w:p>
    <w:p w:rsidR="008715B9" w:rsidRPr="0084619F" w:rsidRDefault="008715B9" w:rsidP="008715B9">
      <w:pPr>
        <w:numPr>
          <w:ilvl w:val="0"/>
          <w:numId w:val="1"/>
        </w:numPr>
        <w:spacing w:line="360" w:lineRule="auto"/>
        <w:ind w:left="426"/>
        <w:contextualSpacing/>
        <w:jc w:val="both"/>
        <w:rPr>
          <w:rFonts w:ascii="Verdana" w:hAnsi="Verdana"/>
          <w:bCs/>
          <w:lang w:val="en-US"/>
        </w:rPr>
      </w:pPr>
      <w:r w:rsidRPr="0084619F">
        <w:rPr>
          <w:rFonts w:ascii="Verdana" w:hAnsi="Verdana"/>
        </w:rPr>
        <w:t>Regulation (EU) No 1301/2013 of the European Parliament and of the Council of 17 December 2013 on the European Regional Development Fund and on specific provisions concerning the Investment for growth and jobs goal and repealing Regulation (EC) No 1080/2006,</w:t>
      </w:r>
    </w:p>
    <w:p w:rsidR="008715B9" w:rsidRPr="0084619F" w:rsidRDefault="008715B9" w:rsidP="008715B9">
      <w:pPr>
        <w:numPr>
          <w:ilvl w:val="0"/>
          <w:numId w:val="1"/>
        </w:numPr>
        <w:spacing w:line="360" w:lineRule="auto"/>
        <w:ind w:left="426"/>
        <w:contextualSpacing/>
        <w:jc w:val="both"/>
        <w:rPr>
          <w:rFonts w:ascii="Verdana" w:hAnsi="Verdana"/>
          <w:bCs/>
          <w:lang w:val="en-US"/>
        </w:rPr>
      </w:pPr>
      <w:r w:rsidRPr="0084619F">
        <w:rPr>
          <w:rFonts w:ascii="Verdana" w:hAnsi="Verdana"/>
        </w:rPr>
        <w:t>Commission Implementing Regulation (EU) No 821/2014 of 28 July 2014 laying down rules for the application of Regulation (EU) No 1303/2013 of the European Parliament and of the Council as regards detailed arrangements for the transfer and management of programme contributions, the reporting on financial instruments, technical characteristics of information and communication measures for operations and the system to record and store data, </w:t>
      </w:r>
    </w:p>
    <w:p w:rsidR="008715B9" w:rsidRDefault="008715B9" w:rsidP="008715B9">
      <w:pPr>
        <w:numPr>
          <w:ilvl w:val="0"/>
          <w:numId w:val="1"/>
        </w:numPr>
        <w:spacing w:line="360" w:lineRule="auto"/>
        <w:ind w:left="426"/>
        <w:contextualSpacing/>
        <w:jc w:val="both"/>
        <w:rPr>
          <w:rFonts w:ascii="Verdana" w:hAnsi="Verdana"/>
          <w:bCs/>
          <w:lang w:val="en-US"/>
        </w:rPr>
      </w:pPr>
      <w:r>
        <w:rPr>
          <w:rFonts w:ascii="Verdana" w:hAnsi="Verdana"/>
          <w:bCs/>
          <w:lang w:val="en-US"/>
        </w:rPr>
        <w:t>Regulation (EU) No. 236/2014 of the European Parliament and of the Council laying down common rules and procedures for the implementation of the Union’s instruments for financing external action, as in force,</w:t>
      </w:r>
    </w:p>
    <w:p w:rsidR="008715B9" w:rsidRPr="0043561C" w:rsidRDefault="008715B9" w:rsidP="008715B9">
      <w:pPr>
        <w:numPr>
          <w:ilvl w:val="0"/>
          <w:numId w:val="1"/>
        </w:numPr>
        <w:spacing w:line="360" w:lineRule="auto"/>
        <w:ind w:left="426"/>
        <w:contextualSpacing/>
        <w:jc w:val="both"/>
        <w:rPr>
          <w:rFonts w:ascii="Verdana" w:hAnsi="Verdana"/>
          <w:bCs/>
          <w:lang w:val="en-US"/>
        </w:rPr>
      </w:pPr>
      <w:r w:rsidRPr="0043561C">
        <w:rPr>
          <w:rFonts w:ascii="Verdana" w:hAnsi="Verdana"/>
        </w:rPr>
        <w:t>Regulation (EU) No 231/2014 of the European Parliament and of the Council of 11 March 2014 establishing an Instrument for Pre-accession Assistance (IPA II),</w:t>
      </w:r>
    </w:p>
    <w:p w:rsidR="008715B9" w:rsidRPr="0043561C" w:rsidRDefault="008715B9" w:rsidP="008715B9">
      <w:pPr>
        <w:numPr>
          <w:ilvl w:val="0"/>
          <w:numId w:val="1"/>
        </w:numPr>
        <w:spacing w:line="360" w:lineRule="auto"/>
        <w:ind w:left="426"/>
        <w:contextualSpacing/>
        <w:jc w:val="both"/>
        <w:rPr>
          <w:rFonts w:ascii="Verdana" w:hAnsi="Verdana"/>
          <w:bCs/>
          <w:lang w:val="en-US"/>
        </w:rPr>
      </w:pPr>
      <w:r w:rsidRPr="0043561C">
        <w:rPr>
          <w:rFonts w:ascii="Verdana" w:hAnsi="Verdana"/>
        </w:rPr>
        <w:t>Commission Implementing Regulation (EU) No 447/2014 of 2 May 2014 on the specific rules for implementing Regulation (EU) No 231/2014 of the European Parliament and of the Council establishing an Instrument for Pre-accession assistance (IPA II)</w:t>
      </w:r>
      <w:r>
        <w:rPr>
          <w:rFonts w:ascii="Verdana" w:hAnsi="Verdana"/>
        </w:rPr>
        <w:t>,</w:t>
      </w:r>
    </w:p>
    <w:p w:rsidR="008715B9" w:rsidRDefault="008715B9" w:rsidP="008715B9">
      <w:pPr>
        <w:numPr>
          <w:ilvl w:val="0"/>
          <w:numId w:val="1"/>
        </w:numPr>
        <w:spacing w:line="360" w:lineRule="auto"/>
        <w:ind w:left="426"/>
        <w:contextualSpacing/>
        <w:jc w:val="both"/>
        <w:rPr>
          <w:rFonts w:ascii="Verdana" w:hAnsi="Verdana"/>
          <w:bCs/>
          <w:lang w:val="en-US"/>
        </w:rPr>
      </w:pPr>
      <w:r>
        <w:rPr>
          <w:rFonts w:ascii="Verdana" w:hAnsi="Verdana"/>
          <w:bCs/>
          <w:lang w:val="en-US"/>
        </w:rPr>
        <w:t xml:space="preserve"> Commission Delegated Regulation No. 481/2014 of 4 March 2014 supplementing Regulation (EU) No. 1299/2013 of the European Parliament </w:t>
      </w:r>
      <w:r>
        <w:rPr>
          <w:rFonts w:ascii="Verdana" w:hAnsi="Verdana"/>
          <w:bCs/>
          <w:lang w:val="en-US"/>
        </w:rPr>
        <w:lastRenderedPageBreak/>
        <w:t xml:space="preserve">and of the Council with regard to specific rules on eligibility of expenditure for cooperation </w:t>
      </w:r>
      <w:proofErr w:type="spellStart"/>
      <w:r>
        <w:rPr>
          <w:rFonts w:ascii="Verdana" w:hAnsi="Verdana"/>
          <w:bCs/>
          <w:lang w:val="en-US"/>
        </w:rPr>
        <w:t>programmes</w:t>
      </w:r>
      <w:proofErr w:type="spellEnd"/>
      <w:r>
        <w:rPr>
          <w:rFonts w:ascii="Verdana" w:hAnsi="Verdana"/>
          <w:bCs/>
          <w:lang w:val="en-US"/>
        </w:rPr>
        <w:t>, as in force</w:t>
      </w:r>
    </w:p>
    <w:p w:rsidR="008715B9" w:rsidRDefault="008715B9" w:rsidP="008715B9">
      <w:pPr>
        <w:numPr>
          <w:ilvl w:val="0"/>
          <w:numId w:val="1"/>
        </w:numPr>
        <w:spacing w:line="360" w:lineRule="auto"/>
        <w:ind w:left="426"/>
        <w:contextualSpacing/>
        <w:jc w:val="both"/>
        <w:rPr>
          <w:rFonts w:ascii="Verdana" w:hAnsi="Verdana"/>
          <w:bCs/>
          <w:lang w:val="en-US"/>
        </w:rPr>
      </w:pPr>
      <w:r>
        <w:rPr>
          <w:rFonts w:ascii="Verdana" w:hAnsi="Verdana"/>
          <w:bCs/>
          <w:lang w:val="en-US"/>
        </w:rPr>
        <w:t xml:space="preserve">Joint Ministerial Decision No </w:t>
      </w:r>
      <w:r w:rsidRPr="00C10C38">
        <w:rPr>
          <w:rFonts w:ascii="Verdana" w:hAnsi="Verdana"/>
          <w:bCs/>
          <w:lang w:val="en-US"/>
        </w:rPr>
        <w:t>300488/</w:t>
      </w:r>
      <w:r w:rsidRPr="00B47825">
        <w:rPr>
          <w:rFonts w:ascii="Verdana" w:hAnsi="Verdana"/>
          <w:bCs/>
          <w:lang w:val="el-GR"/>
        </w:rPr>
        <w:t>ΥΔ</w:t>
      </w:r>
      <w:r w:rsidRPr="00C10C38">
        <w:rPr>
          <w:rFonts w:ascii="Verdana" w:hAnsi="Verdana"/>
          <w:bCs/>
          <w:lang w:val="en-US"/>
        </w:rPr>
        <w:t>1244/6-4-2016</w:t>
      </w:r>
      <w:r>
        <w:rPr>
          <w:rFonts w:ascii="Verdana" w:hAnsi="Verdana"/>
          <w:bCs/>
          <w:lang w:val="en-US"/>
        </w:rPr>
        <w:t xml:space="preserve"> of the Ministers of Economy, Development &amp; Tourism and Finance on “A Management and Control System of the cooperation </w:t>
      </w:r>
      <w:proofErr w:type="spellStart"/>
      <w:r>
        <w:rPr>
          <w:rFonts w:ascii="Verdana" w:hAnsi="Verdana"/>
          <w:bCs/>
          <w:lang w:val="en-US"/>
        </w:rPr>
        <w:t>programmes</w:t>
      </w:r>
      <w:proofErr w:type="spellEnd"/>
      <w:r>
        <w:rPr>
          <w:rFonts w:ascii="Verdana" w:hAnsi="Verdana"/>
          <w:bCs/>
          <w:lang w:val="en-US"/>
        </w:rPr>
        <w:t xml:space="preserve"> under the European Territorial Cooperation objective (Government Gazette 1099/B/19-04/2016), </w:t>
      </w:r>
    </w:p>
    <w:p w:rsidR="008715B9" w:rsidRPr="006464DF" w:rsidRDefault="008715B9" w:rsidP="008715B9">
      <w:pPr>
        <w:numPr>
          <w:ilvl w:val="0"/>
          <w:numId w:val="1"/>
        </w:numPr>
        <w:spacing w:line="360" w:lineRule="auto"/>
        <w:ind w:left="426"/>
        <w:contextualSpacing/>
        <w:jc w:val="both"/>
        <w:rPr>
          <w:rFonts w:ascii="Verdana" w:hAnsi="Verdana"/>
          <w:bCs/>
          <w:lang w:val="en-US"/>
        </w:rPr>
      </w:pPr>
      <w:r w:rsidRPr="006464DF">
        <w:rPr>
          <w:rFonts w:ascii="Verdana" w:hAnsi="Verdana"/>
        </w:rPr>
        <w:t>Decision No 109283/EFTHY 1012/2015 (Gov. Gazette Β/2362/2015) of the Deputy Minister of Economy, Development and Tourism on Restructuring the Managing Authority of the OPs of the European Territorial Cooperation objective of Article 5(5) of Law 4314/2014 and repealing 175294/DIOE 196/07−06−2002 (Gov</w:t>
      </w:r>
      <w:r>
        <w:rPr>
          <w:rFonts w:ascii="Verdana" w:hAnsi="Verdana"/>
        </w:rPr>
        <w:t>ernment</w:t>
      </w:r>
      <w:r w:rsidRPr="006464DF">
        <w:rPr>
          <w:rFonts w:ascii="Verdana" w:hAnsi="Verdana"/>
        </w:rPr>
        <w:t xml:space="preserve"> Gazette 730/Β/13−06−2002),</w:t>
      </w:r>
    </w:p>
    <w:p w:rsidR="008715B9" w:rsidRPr="006464DF" w:rsidRDefault="008715B9" w:rsidP="008715B9">
      <w:pPr>
        <w:numPr>
          <w:ilvl w:val="0"/>
          <w:numId w:val="1"/>
        </w:numPr>
        <w:spacing w:line="360" w:lineRule="auto"/>
        <w:ind w:left="426"/>
        <w:contextualSpacing/>
        <w:jc w:val="both"/>
        <w:rPr>
          <w:rFonts w:ascii="Verdana" w:hAnsi="Verdana"/>
          <w:bCs/>
          <w:lang w:val="en-US"/>
        </w:rPr>
      </w:pPr>
      <w:r w:rsidRPr="00684DAB">
        <w:rPr>
          <w:rFonts w:ascii="Verdana" w:hAnsi="Verdana"/>
        </w:rPr>
        <w:t xml:space="preserve">The cross-border and transnational cooperation Programmes of the ‘European Territorial Cooperation’ Objective of the 2014-2020 Programming Period, which come under the managerial scope of the </w:t>
      </w:r>
      <w:r>
        <w:rPr>
          <w:rFonts w:ascii="Verdana" w:hAnsi="Verdana"/>
        </w:rPr>
        <w:t>Managing Authority</w:t>
      </w:r>
      <w:r w:rsidRPr="00684DAB">
        <w:rPr>
          <w:rFonts w:ascii="Verdana" w:hAnsi="Verdana"/>
        </w:rPr>
        <w:t xml:space="preserve"> of the Operational Programmes of the ‘European Territorial Cooperation’ objective of the Ministry of Economy, Development and Culture: </w:t>
      </w:r>
      <w:proofErr w:type="spellStart"/>
      <w:r w:rsidRPr="00684DAB">
        <w:rPr>
          <w:rFonts w:ascii="Verdana" w:hAnsi="Verdana"/>
        </w:rPr>
        <w:t>i</w:t>
      </w:r>
      <w:proofErr w:type="spellEnd"/>
      <w:r w:rsidRPr="00684DAB">
        <w:rPr>
          <w:rFonts w:ascii="Verdana" w:hAnsi="Verdana"/>
        </w:rPr>
        <w:t>) Greece-Cyprus 2014-2020, ii) Greece-Bulgaria 2014-2020, iii) Greece-Italy 2014-2020, iv) Greece-Former Yugoslav Republic of Macedonia 2014-2020, v) Greece-Albania 2014-2020 and vi) Balkan-Mediterranean 2014-2020</w:t>
      </w:r>
    </w:p>
    <w:p w:rsidR="008715B9" w:rsidRPr="006464DF" w:rsidRDefault="008715B9" w:rsidP="008715B9">
      <w:pPr>
        <w:numPr>
          <w:ilvl w:val="0"/>
          <w:numId w:val="1"/>
        </w:numPr>
        <w:spacing w:line="360" w:lineRule="auto"/>
        <w:ind w:left="426"/>
        <w:contextualSpacing/>
        <w:jc w:val="both"/>
        <w:rPr>
          <w:rFonts w:ascii="Verdana" w:hAnsi="Verdana"/>
          <w:bCs/>
          <w:lang w:val="en-US"/>
        </w:rPr>
      </w:pPr>
      <w:r>
        <w:rPr>
          <w:rFonts w:ascii="Verdana" w:hAnsi="Verdana"/>
          <w:bCs/>
          <w:lang w:val="en-US"/>
        </w:rPr>
        <w:t xml:space="preserve"> </w:t>
      </w:r>
      <w:r w:rsidRPr="006464DF">
        <w:rPr>
          <w:rFonts w:ascii="Verdana" w:hAnsi="Verdana"/>
        </w:rPr>
        <w:t>Article 3 of Law 2372/1996 on the Articles of Association of the Community Support</w:t>
      </w:r>
      <w:r>
        <w:rPr>
          <w:rFonts w:ascii="Verdana" w:hAnsi="Verdana"/>
        </w:rPr>
        <w:t xml:space="preserve"> </w:t>
      </w:r>
      <w:r w:rsidRPr="006464DF">
        <w:rPr>
          <w:rFonts w:ascii="Verdana" w:hAnsi="Verdana"/>
        </w:rPr>
        <w:t>Framework Management Organisation Unit (MOU) as amended and in force,</w:t>
      </w:r>
    </w:p>
    <w:p w:rsidR="008715B9" w:rsidRPr="006464DF" w:rsidRDefault="008715B9" w:rsidP="008715B9">
      <w:pPr>
        <w:numPr>
          <w:ilvl w:val="0"/>
          <w:numId w:val="1"/>
        </w:numPr>
        <w:autoSpaceDE w:val="0"/>
        <w:autoSpaceDN w:val="0"/>
        <w:adjustRightInd w:val="0"/>
        <w:spacing w:before="120" w:after="120" w:line="360" w:lineRule="auto"/>
        <w:ind w:left="426"/>
        <w:contextualSpacing/>
        <w:jc w:val="both"/>
        <w:rPr>
          <w:rFonts w:ascii="Verdana" w:hAnsi="Verdana"/>
          <w:bCs/>
        </w:rPr>
      </w:pPr>
      <w:r w:rsidRPr="00684DAB">
        <w:rPr>
          <w:rFonts w:ascii="Verdana" w:hAnsi="Verdana"/>
        </w:rPr>
        <w:t xml:space="preserve">Law </w:t>
      </w:r>
      <w:r>
        <w:rPr>
          <w:rFonts w:ascii="Verdana" w:hAnsi="Verdana"/>
        </w:rPr>
        <w:t>4251</w:t>
      </w:r>
      <w:r w:rsidRPr="00684DAB">
        <w:rPr>
          <w:rFonts w:ascii="Verdana" w:hAnsi="Verdana"/>
        </w:rPr>
        <w:t>/20</w:t>
      </w:r>
      <w:r>
        <w:rPr>
          <w:rFonts w:ascii="Verdana" w:hAnsi="Verdana"/>
        </w:rPr>
        <w:t>14</w:t>
      </w:r>
      <w:r w:rsidRPr="00684DAB">
        <w:rPr>
          <w:rFonts w:ascii="Verdana" w:hAnsi="Verdana"/>
        </w:rPr>
        <w:t xml:space="preserve"> (Gov. Gazette </w:t>
      </w:r>
      <w:r>
        <w:rPr>
          <w:rFonts w:ascii="Verdana" w:hAnsi="Verdana"/>
        </w:rPr>
        <w:t>80</w:t>
      </w:r>
      <w:r w:rsidRPr="00684DAB">
        <w:rPr>
          <w:rFonts w:ascii="Verdana" w:hAnsi="Verdana"/>
        </w:rPr>
        <w:t>/A/</w:t>
      </w:r>
      <w:r>
        <w:rPr>
          <w:rFonts w:ascii="Verdana" w:hAnsi="Verdana"/>
        </w:rPr>
        <w:t>01</w:t>
      </w:r>
      <w:r w:rsidRPr="00684DAB">
        <w:rPr>
          <w:rFonts w:ascii="Verdana" w:hAnsi="Verdana"/>
        </w:rPr>
        <w:t>.0</w:t>
      </w:r>
      <w:r>
        <w:rPr>
          <w:rFonts w:ascii="Verdana" w:hAnsi="Verdana"/>
        </w:rPr>
        <w:t>4</w:t>
      </w:r>
      <w:r w:rsidRPr="00684DAB">
        <w:rPr>
          <w:rFonts w:ascii="Verdana" w:hAnsi="Verdana"/>
        </w:rPr>
        <w:t>.20</w:t>
      </w:r>
      <w:r>
        <w:rPr>
          <w:rFonts w:ascii="Verdana" w:hAnsi="Verdana"/>
        </w:rPr>
        <w:t>14</w:t>
      </w:r>
      <w:r w:rsidRPr="00684DAB">
        <w:rPr>
          <w:rFonts w:ascii="Verdana" w:hAnsi="Verdana"/>
        </w:rPr>
        <w:t xml:space="preserve">) on the ‘Entry, </w:t>
      </w:r>
      <w:r>
        <w:rPr>
          <w:rFonts w:ascii="Verdana" w:hAnsi="Verdana"/>
        </w:rPr>
        <w:t xml:space="preserve">residence and social integration of third-country nationals in the Greek State’ as amended and in force, </w:t>
      </w:r>
    </w:p>
    <w:p w:rsidR="008715B9" w:rsidRPr="00FF59D0" w:rsidRDefault="008715B9" w:rsidP="008715B9">
      <w:pPr>
        <w:numPr>
          <w:ilvl w:val="0"/>
          <w:numId w:val="1"/>
        </w:numPr>
        <w:autoSpaceDE w:val="0"/>
        <w:autoSpaceDN w:val="0"/>
        <w:adjustRightInd w:val="0"/>
        <w:spacing w:before="120" w:after="120" w:line="360" w:lineRule="auto"/>
        <w:ind w:left="426"/>
        <w:contextualSpacing/>
        <w:jc w:val="both"/>
        <w:rPr>
          <w:rFonts w:ascii="Verdana" w:hAnsi="Verdana"/>
          <w:bCs/>
        </w:rPr>
      </w:pPr>
      <w:r>
        <w:rPr>
          <w:rFonts w:ascii="Verdana" w:hAnsi="Verdana"/>
          <w:bCs/>
        </w:rPr>
        <w:t>The need to give the opportunity to more candidates to participate by</w:t>
      </w:r>
      <w:r>
        <w:rPr>
          <w:rFonts w:ascii="Verdana" w:hAnsi="Verdana"/>
          <w:bCs/>
          <w:lang w:val="en-US"/>
        </w:rPr>
        <w:t xml:space="preserve"> broadening the requisite qualifications. </w:t>
      </w:r>
    </w:p>
    <w:p w:rsidR="008715B9" w:rsidRPr="00E551CE" w:rsidRDefault="008715B9" w:rsidP="008715B9">
      <w:pPr>
        <w:numPr>
          <w:ilvl w:val="0"/>
          <w:numId w:val="1"/>
        </w:numPr>
        <w:autoSpaceDE w:val="0"/>
        <w:autoSpaceDN w:val="0"/>
        <w:adjustRightInd w:val="0"/>
        <w:spacing w:before="120" w:after="120" w:line="360" w:lineRule="auto"/>
        <w:ind w:left="426"/>
        <w:contextualSpacing/>
        <w:jc w:val="both"/>
        <w:rPr>
          <w:rFonts w:ascii="Verdana" w:hAnsi="Verdana"/>
          <w:bCs/>
        </w:rPr>
      </w:pPr>
      <w:r>
        <w:rPr>
          <w:rFonts w:ascii="Verdana" w:hAnsi="Verdana"/>
          <w:bCs/>
        </w:rPr>
        <w:t xml:space="preserve"> </w:t>
      </w:r>
      <w:r w:rsidRPr="00E551CE">
        <w:rPr>
          <w:rFonts w:ascii="Verdana" w:hAnsi="Verdana"/>
          <w:lang w:val="en-US" w:eastAsia="el-GR"/>
        </w:rPr>
        <w:t>The fact that this decis</w:t>
      </w:r>
      <w:r>
        <w:rPr>
          <w:rFonts w:ascii="Verdana" w:hAnsi="Verdana"/>
          <w:lang w:val="en-US" w:eastAsia="el-GR"/>
        </w:rPr>
        <w:t>ion shall entail no expenditure,</w:t>
      </w:r>
      <w:r w:rsidRPr="00E551CE">
        <w:rPr>
          <w:rFonts w:ascii="Verdana" w:hAnsi="Verdana"/>
          <w:lang w:val="en-US" w:eastAsia="el-GR"/>
        </w:rPr>
        <w:t xml:space="preserve"> </w:t>
      </w:r>
      <w:r w:rsidRPr="008715B9">
        <w:rPr>
          <w:rFonts w:ascii="Verdana" w:hAnsi="Verdana"/>
          <w:lang w:val="en-US" w:eastAsia="el-GR"/>
        </w:rPr>
        <w:t>we hereby decide</w:t>
      </w:r>
      <w:r>
        <w:rPr>
          <w:rFonts w:ascii="Verdana" w:hAnsi="Verdana"/>
          <w:lang w:val="en-US" w:eastAsia="el-GR"/>
        </w:rPr>
        <w:t>:</w:t>
      </w:r>
    </w:p>
    <w:p w:rsidR="008715B9" w:rsidRPr="008715B9" w:rsidRDefault="008715B9" w:rsidP="008715B9">
      <w:pPr>
        <w:spacing w:line="360" w:lineRule="auto"/>
        <w:contextualSpacing/>
        <w:jc w:val="center"/>
        <w:rPr>
          <w:rFonts w:ascii="Verdana" w:hAnsi="Verdana"/>
          <w:b/>
          <w:bCs/>
          <w:lang w:val="en-US"/>
        </w:rPr>
      </w:pPr>
    </w:p>
    <w:p w:rsidR="008715B9" w:rsidRPr="008715B9" w:rsidRDefault="008715B9" w:rsidP="008715B9">
      <w:pPr>
        <w:spacing w:line="360" w:lineRule="auto"/>
        <w:contextualSpacing/>
        <w:jc w:val="center"/>
        <w:rPr>
          <w:rFonts w:ascii="Verdana" w:hAnsi="Verdana"/>
          <w:bCs/>
          <w:lang w:val="en-US"/>
        </w:rPr>
      </w:pPr>
      <w:r w:rsidRPr="008715B9">
        <w:rPr>
          <w:rFonts w:ascii="Verdana" w:hAnsi="Verdana"/>
          <w:bCs/>
          <w:lang w:val="en-US"/>
        </w:rPr>
        <w:t>Article 1</w:t>
      </w:r>
    </w:p>
    <w:p w:rsidR="008715B9" w:rsidRPr="00FF59D0" w:rsidRDefault="008715B9" w:rsidP="008715B9">
      <w:pPr>
        <w:spacing w:line="360" w:lineRule="auto"/>
        <w:contextualSpacing/>
        <w:rPr>
          <w:rFonts w:ascii="Verdana" w:hAnsi="Verdana"/>
          <w:bCs/>
          <w:lang w:val="en-US"/>
        </w:rPr>
      </w:pPr>
      <w:r>
        <w:rPr>
          <w:rFonts w:ascii="Verdana" w:hAnsi="Verdana"/>
          <w:bCs/>
          <w:lang w:val="en-US"/>
        </w:rPr>
        <w:t>In Article 3 “Staffing and personnel of Joint Secretariats”, par. 3, § c, is modified as follows:</w:t>
      </w:r>
    </w:p>
    <w:p w:rsidR="008715B9" w:rsidRPr="00FF59D0" w:rsidRDefault="008715B9" w:rsidP="008715B9">
      <w:pPr>
        <w:spacing w:line="360" w:lineRule="auto"/>
        <w:contextualSpacing/>
        <w:jc w:val="both"/>
        <w:rPr>
          <w:rFonts w:ascii="Verdana" w:hAnsi="Verdana"/>
          <w:bCs/>
          <w:lang w:val="en-US"/>
        </w:rPr>
      </w:pPr>
      <w:r>
        <w:rPr>
          <w:rFonts w:ascii="Verdana" w:hAnsi="Verdana"/>
          <w:bCs/>
          <w:lang w:val="en-US"/>
        </w:rPr>
        <w:t>c</w:t>
      </w:r>
      <w:r w:rsidRPr="00FF59D0">
        <w:rPr>
          <w:rFonts w:ascii="Verdana" w:hAnsi="Verdana"/>
          <w:bCs/>
          <w:lang w:val="en-US"/>
        </w:rPr>
        <w:t xml:space="preserve">) </w:t>
      </w:r>
      <w:r>
        <w:rPr>
          <w:rFonts w:ascii="Verdana" w:hAnsi="Verdana"/>
          <w:bCs/>
          <w:lang w:val="en-US"/>
        </w:rPr>
        <w:t>Three</w:t>
      </w:r>
      <w:r w:rsidRPr="00FF59D0">
        <w:rPr>
          <w:rFonts w:ascii="Verdana" w:hAnsi="Verdana"/>
          <w:bCs/>
          <w:lang w:val="en-US"/>
        </w:rPr>
        <w:t xml:space="preserve"> (3) </w:t>
      </w:r>
      <w:r>
        <w:rPr>
          <w:rFonts w:ascii="Verdana" w:hAnsi="Verdana"/>
          <w:bCs/>
          <w:lang w:val="en-US"/>
        </w:rPr>
        <w:t>individuals</w:t>
      </w:r>
      <w:r w:rsidRPr="00FF59D0">
        <w:rPr>
          <w:rFonts w:ascii="Verdana" w:hAnsi="Verdana"/>
          <w:bCs/>
          <w:lang w:val="en-US"/>
        </w:rPr>
        <w:t xml:space="preserve"> (</w:t>
      </w:r>
      <w:r w:rsidR="00532EA3" w:rsidRPr="00532EA3">
        <w:rPr>
          <w:rFonts w:ascii="Verdana" w:hAnsi="Verdana"/>
          <w:bCs/>
          <w:lang w:val="en-US"/>
        </w:rPr>
        <w:t>University or Technical Educational Institute Degree</w:t>
      </w:r>
      <w:bookmarkStart w:id="0" w:name="_GoBack"/>
      <w:bookmarkEnd w:id="0"/>
      <w:r w:rsidRPr="00FF59D0">
        <w:rPr>
          <w:rFonts w:ascii="Verdana" w:hAnsi="Verdana"/>
          <w:bCs/>
          <w:lang w:val="en-US"/>
        </w:rPr>
        <w:t xml:space="preserve">) </w:t>
      </w:r>
      <w:r>
        <w:rPr>
          <w:rFonts w:ascii="Verdana" w:hAnsi="Verdana"/>
          <w:bCs/>
          <w:lang w:val="en-US"/>
        </w:rPr>
        <w:t>shall</w:t>
      </w:r>
      <w:r w:rsidRPr="00FF59D0">
        <w:rPr>
          <w:rFonts w:ascii="Verdana" w:hAnsi="Verdana"/>
          <w:bCs/>
          <w:lang w:val="en-US"/>
        </w:rPr>
        <w:t xml:space="preserve"> </w:t>
      </w:r>
      <w:r>
        <w:rPr>
          <w:rFonts w:ascii="Verdana" w:hAnsi="Verdana"/>
          <w:bCs/>
          <w:lang w:val="en-US"/>
        </w:rPr>
        <w:t>serve</w:t>
      </w:r>
      <w:r w:rsidRPr="00FF59D0">
        <w:rPr>
          <w:rFonts w:ascii="Verdana" w:hAnsi="Verdana"/>
          <w:bCs/>
          <w:lang w:val="en-US"/>
        </w:rPr>
        <w:t xml:space="preserve"> </w:t>
      </w:r>
      <w:r>
        <w:rPr>
          <w:rFonts w:ascii="Verdana" w:hAnsi="Verdana"/>
          <w:bCs/>
          <w:lang w:val="en-US"/>
        </w:rPr>
        <w:t>as</w:t>
      </w:r>
      <w:r w:rsidRPr="00FF59D0">
        <w:rPr>
          <w:rFonts w:ascii="Verdana" w:hAnsi="Verdana"/>
          <w:bCs/>
          <w:lang w:val="en-US"/>
        </w:rPr>
        <w:t xml:space="preserve"> </w:t>
      </w:r>
      <w:r>
        <w:rPr>
          <w:rFonts w:ascii="Verdana" w:hAnsi="Verdana"/>
          <w:bCs/>
          <w:lang w:val="en-US"/>
        </w:rPr>
        <w:t>Antenna</w:t>
      </w:r>
      <w:r w:rsidRPr="00FF59D0">
        <w:rPr>
          <w:rFonts w:ascii="Verdana" w:hAnsi="Verdana"/>
          <w:bCs/>
          <w:lang w:val="en-US"/>
        </w:rPr>
        <w:t xml:space="preserve"> </w:t>
      </w:r>
      <w:r>
        <w:rPr>
          <w:rFonts w:ascii="Verdana" w:hAnsi="Verdana"/>
          <w:bCs/>
          <w:lang w:val="en-US"/>
        </w:rPr>
        <w:t>Officers</w:t>
      </w:r>
      <w:r w:rsidRPr="00FF59D0">
        <w:rPr>
          <w:rFonts w:ascii="Verdana" w:hAnsi="Verdana"/>
          <w:bCs/>
          <w:lang w:val="en-US"/>
        </w:rPr>
        <w:t xml:space="preserve">/ </w:t>
      </w:r>
      <w:r>
        <w:rPr>
          <w:rFonts w:ascii="Verdana" w:hAnsi="Verdana"/>
          <w:bCs/>
          <w:lang w:val="en-US"/>
        </w:rPr>
        <w:t>Info</w:t>
      </w:r>
      <w:r w:rsidRPr="00FF59D0">
        <w:rPr>
          <w:rFonts w:ascii="Verdana" w:hAnsi="Verdana"/>
          <w:bCs/>
          <w:lang w:val="en-US"/>
        </w:rPr>
        <w:t xml:space="preserve"> </w:t>
      </w:r>
      <w:r>
        <w:rPr>
          <w:rFonts w:ascii="Verdana" w:hAnsi="Verdana"/>
          <w:bCs/>
          <w:lang w:val="en-US"/>
        </w:rPr>
        <w:t>Points</w:t>
      </w:r>
      <w:r w:rsidRPr="00FF59D0">
        <w:rPr>
          <w:rFonts w:ascii="Verdana" w:hAnsi="Verdana"/>
          <w:bCs/>
          <w:lang w:val="en-US"/>
        </w:rPr>
        <w:t xml:space="preserve"> </w:t>
      </w:r>
      <w:r>
        <w:rPr>
          <w:rFonts w:ascii="Verdana" w:hAnsi="Verdana"/>
          <w:bCs/>
          <w:lang w:val="en-US"/>
        </w:rPr>
        <w:t>in</w:t>
      </w:r>
      <w:r w:rsidRPr="00FF59D0">
        <w:rPr>
          <w:rFonts w:ascii="Verdana" w:hAnsi="Verdana"/>
          <w:bCs/>
          <w:lang w:val="en-US"/>
        </w:rPr>
        <w:t xml:space="preserve"> </w:t>
      </w:r>
      <w:r>
        <w:rPr>
          <w:rFonts w:ascii="Verdana" w:hAnsi="Verdana"/>
          <w:bCs/>
          <w:lang w:val="en-US"/>
        </w:rPr>
        <w:t>Corfu</w:t>
      </w:r>
      <w:r w:rsidRPr="00FF59D0">
        <w:rPr>
          <w:rFonts w:ascii="Verdana" w:hAnsi="Verdana"/>
          <w:bCs/>
          <w:lang w:val="en-US"/>
        </w:rPr>
        <w:t xml:space="preserve">, </w:t>
      </w:r>
      <w:proofErr w:type="spellStart"/>
      <w:r>
        <w:rPr>
          <w:rFonts w:ascii="Verdana" w:hAnsi="Verdana"/>
          <w:bCs/>
          <w:lang w:val="en-US"/>
        </w:rPr>
        <w:t>Patras</w:t>
      </w:r>
      <w:proofErr w:type="spellEnd"/>
      <w:r w:rsidRPr="00FF59D0">
        <w:rPr>
          <w:rFonts w:ascii="Verdana" w:hAnsi="Verdana"/>
          <w:bCs/>
          <w:lang w:val="en-US"/>
        </w:rPr>
        <w:t xml:space="preserve"> </w:t>
      </w:r>
      <w:r>
        <w:rPr>
          <w:rFonts w:ascii="Verdana" w:hAnsi="Verdana"/>
          <w:bCs/>
          <w:lang w:val="en-US"/>
        </w:rPr>
        <w:t>and</w:t>
      </w:r>
      <w:r w:rsidRPr="00FF59D0">
        <w:rPr>
          <w:rFonts w:ascii="Verdana" w:hAnsi="Verdana"/>
          <w:bCs/>
          <w:lang w:val="en-US"/>
        </w:rPr>
        <w:t xml:space="preserve"> </w:t>
      </w:r>
      <w:r>
        <w:rPr>
          <w:rFonts w:ascii="Verdana" w:hAnsi="Verdana"/>
          <w:bCs/>
          <w:lang w:val="en-US"/>
        </w:rPr>
        <w:t xml:space="preserve">Ioannina”. </w:t>
      </w:r>
    </w:p>
    <w:p w:rsidR="008715B9" w:rsidRPr="00BF5DF3" w:rsidRDefault="008715B9" w:rsidP="008715B9">
      <w:pPr>
        <w:spacing w:line="360" w:lineRule="auto"/>
        <w:contextualSpacing/>
        <w:jc w:val="both"/>
        <w:rPr>
          <w:rFonts w:ascii="Verdana" w:hAnsi="Verdana"/>
          <w:bCs/>
          <w:lang w:val="en-US"/>
        </w:rPr>
      </w:pPr>
      <w:r>
        <w:rPr>
          <w:rFonts w:ascii="Verdana" w:hAnsi="Verdana"/>
          <w:bCs/>
          <w:lang w:val="en-US"/>
        </w:rPr>
        <w:t>For</w:t>
      </w:r>
      <w:r w:rsidRPr="00B117C8">
        <w:rPr>
          <w:rFonts w:ascii="Verdana" w:hAnsi="Verdana"/>
          <w:bCs/>
          <w:lang w:val="en-US"/>
        </w:rPr>
        <w:t xml:space="preserve"> </w:t>
      </w:r>
      <w:r>
        <w:rPr>
          <w:rFonts w:ascii="Verdana" w:hAnsi="Verdana"/>
          <w:bCs/>
          <w:lang w:val="en-US"/>
        </w:rPr>
        <w:t>the</w:t>
      </w:r>
      <w:r w:rsidRPr="00B117C8">
        <w:rPr>
          <w:rFonts w:ascii="Verdana" w:hAnsi="Verdana"/>
          <w:bCs/>
          <w:lang w:val="en-US"/>
        </w:rPr>
        <w:t xml:space="preserve"> </w:t>
      </w:r>
      <w:r>
        <w:rPr>
          <w:rFonts w:ascii="Verdana" w:hAnsi="Verdana"/>
          <w:bCs/>
          <w:lang w:val="en-US"/>
        </w:rPr>
        <w:t>rest</w:t>
      </w:r>
      <w:r w:rsidRPr="00B117C8">
        <w:rPr>
          <w:rFonts w:ascii="Verdana" w:hAnsi="Verdana"/>
          <w:bCs/>
          <w:lang w:val="en-US"/>
        </w:rPr>
        <w:t xml:space="preserve">, </w:t>
      </w:r>
      <w:r>
        <w:rPr>
          <w:rFonts w:ascii="Verdana" w:hAnsi="Verdana"/>
          <w:bCs/>
          <w:lang w:val="en-US"/>
        </w:rPr>
        <w:t>the Joint Ministerial Decision</w:t>
      </w:r>
      <w:r w:rsidRPr="00B117C8">
        <w:rPr>
          <w:rFonts w:ascii="Verdana" w:hAnsi="Verdana"/>
          <w:bCs/>
          <w:lang w:val="en-US"/>
        </w:rPr>
        <w:t xml:space="preserve"> </w:t>
      </w:r>
      <w:r>
        <w:rPr>
          <w:rFonts w:ascii="Verdana" w:hAnsi="Verdana"/>
          <w:bCs/>
          <w:lang w:val="en-US"/>
        </w:rPr>
        <w:t>No</w:t>
      </w:r>
      <w:r w:rsidRPr="00B117C8">
        <w:rPr>
          <w:rFonts w:ascii="Verdana" w:hAnsi="Verdana"/>
          <w:bCs/>
          <w:lang w:val="en-US"/>
        </w:rPr>
        <w:t>. 300539/</w:t>
      </w:r>
      <w:r w:rsidRPr="00A003B5">
        <w:rPr>
          <w:rFonts w:ascii="Verdana" w:hAnsi="Verdana"/>
          <w:bCs/>
          <w:lang w:val="el-GR"/>
        </w:rPr>
        <w:t>ΥΔ</w:t>
      </w:r>
      <w:r w:rsidRPr="00B117C8">
        <w:rPr>
          <w:rFonts w:ascii="Verdana" w:hAnsi="Verdana"/>
          <w:bCs/>
          <w:lang w:val="en-US"/>
        </w:rPr>
        <w:t xml:space="preserve"> 1605/14-04-2016 (</w:t>
      </w:r>
      <w:r>
        <w:rPr>
          <w:rFonts w:ascii="Verdana" w:hAnsi="Verdana"/>
          <w:bCs/>
          <w:lang w:val="en-US"/>
        </w:rPr>
        <w:t>ADA</w:t>
      </w:r>
      <w:r w:rsidRPr="00B117C8">
        <w:rPr>
          <w:rFonts w:ascii="Verdana" w:hAnsi="Verdana"/>
          <w:bCs/>
          <w:lang w:val="en-US"/>
        </w:rPr>
        <w:t xml:space="preserve">: </w:t>
      </w:r>
      <w:r w:rsidRPr="00A003B5">
        <w:rPr>
          <w:rFonts w:ascii="Verdana" w:hAnsi="Verdana"/>
          <w:bCs/>
          <w:lang w:val="el-GR"/>
        </w:rPr>
        <w:t>ΩΥ</w:t>
      </w:r>
      <w:r w:rsidRPr="00B117C8">
        <w:rPr>
          <w:rFonts w:ascii="Verdana" w:hAnsi="Verdana"/>
          <w:bCs/>
          <w:lang w:val="en-US"/>
        </w:rPr>
        <w:t>6</w:t>
      </w:r>
      <w:r w:rsidRPr="00A003B5">
        <w:rPr>
          <w:rFonts w:ascii="Verdana" w:hAnsi="Verdana"/>
          <w:bCs/>
          <w:lang w:val="el-GR"/>
        </w:rPr>
        <w:t>Β</w:t>
      </w:r>
      <w:r w:rsidRPr="00B117C8">
        <w:rPr>
          <w:rFonts w:ascii="Verdana" w:hAnsi="Verdana"/>
          <w:bCs/>
          <w:lang w:val="en-US"/>
        </w:rPr>
        <w:t>4653</w:t>
      </w:r>
      <w:r w:rsidRPr="00A003B5">
        <w:rPr>
          <w:rFonts w:ascii="Verdana" w:hAnsi="Verdana"/>
          <w:bCs/>
          <w:lang w:val="el-GR"/>
        </w:rPr>
        <w:t>Ο</w:t>
      </w:r>
      <w:r w:rsidRPr="00B117C8">
        <w:rPr>
          <w:rFonts w:ascii="Verdana" w:hAnsi="Verdana"/>
          <w:bCs/>
          <w:lang w:val="en-US"/>
        </w:rPr>
        <w:t>7-</w:t>
      </w:r>
      <w:r w:rsidRPr="00A003B5">
        <w:rPr>
          <w:rFonts w:ascii="Verdana" w:hAnsi="Verdana"/>
          <w:bCs/>
          <w:lang w:val="el-GR"/>
        </w:rPr>
        <w:t>ΖΡΙ</w:t>
      </w:r>
      <w:r w:rsidRPr="00B117C8">
        <w:rPr>
          <w:rFonts w:ascii="Verdana" w:hAnsi="Verdana"/>
          <w:bCs/>
          <w:lang w:val="en-US"/>
        </w:rPr>
        <w:t xml:space="preserve">) </w:t>
      </w:r>
      <w:r>
        <w:rPr>
          <w:rFonts w:ascii="Verdana" w:hAnsi="Verdana"/>
          <w:bCs/>
          <w:lang w:val="en-US"/>
        </w:rPr>
        <w:t xml:space="preserve">of the Ministers of Economy, Development and Tourism and the Alternate Minister of Interior and Administrative Reconstruction “Establishment and staffing of Joint Secretariats within the framework of the </w:t>
      </w:r>
      <w:r>
        <w:rPr>
          <w:rFonts w:ascii="Verdana" w:hAnsi="Verdana"/>
          <w:bCs/>
          <w:lang w:val="en-US"/>
        </w:rPr>
        <w:lastRenderedPageBreak/>
        <w:t>Cross-Border and Transnational Cooperation Programmes of the Objective ‘European Territorial Cooperation’ in accordance with Article 41 of Law 4314/2014, as in force (Government Gazette 1453/B/24-5-2016)</w:t>
      </w:r>
      <w:r w:rsidRPr="00BF5DF3">
        <w:rPr>
          <w:rFonts w:ascii="Verdana" w:hAnsi="Verdana"/>
          <w:bCs/>
          <w:lang w:val="en-US"/>
        </w:rPr>
        <w:t>,</w:t>
      </w:r>
      <w:r>
        <w:rPr>
          <w:rFonts w:ascii="Verdana" w:hAnsi="Verdana"/>
          <w:bCs/>
          <w:lang w:val="en-US"/>
        </w:rPr>
        <w:t xml:space="preserve"> continues to apply. </w:t>
      </w:r>
    </w:p>
    <w:p w:rsidR="008715B9" w:rsidRPr="00B117C8" w:rsidRDefault="008715B9" w:rsidP="008715B9">
      <w:pPr>
        <w:spacing w:line="360" w:lineRule="auto"/>
        <w:contextualSpacing/>
        <w:jc w:val="both"/>
        <w:rPr>
          <w:rFonts w:ascii="Verdana" w:hAnsi="Verdana"/>
          <w:bCs/>
          <w:lang w:val="en-US"/>
        </w:rPr>
      </w:pPr>
      <w:r>
        <w:rPr>
          <w:rFonts w:ascii="Verdana" w:hAnsi="Verdana"/>
          <w:bCs/>
          <w:lang w:val="en-US"/>
        </w:rPr>
        <w:t>This</w:t>
      </w:r>
      <w:r w:rsidRPr="00B117C8">
        <w:rPr>
          <w:rFonts w:ascii="Verdana" w:hAnsi="Verdana"/>
          <w:bCs/>
          <w:lang w:val="en-US"/>
        </w:rPr>
        <w:t xml:space="preserve"> </w:t>
      </w:r>
      <w:r>
        <w:rPr>
          <w:rFonts w:ascii="Verdana" w:hAnsi="Verdana"/>
          <w:bCs/>
          <w:lang w:val="en-US"/>
        </w:rPr>
        <w:t>decision</w:t>
      </w:r>
      <w:r w:rsidRPr="00B117C8">
        <w:rPr>
          <w:rFonts w:ascii="Verdana" w:hAnsi="Verdana"/>
          <w:bCs/>
          <w:lang w:val="en-US"/>
        </w:rPr>
        <w:t xml:space="preserve"> </w:t>
      </w:r>
      <w:r>
        <w:rPr>
          <w:rFonts w:ascii="Verdana" w:hAnsi="Verdana"/>
          <w:bCs/>
          <w:lang w:val="en-US"/>
        </w:rPr>
        <w:t>shall enter into force on the date of its publication.</w:t>
      </w:r>
    </w:p>
    <w:p w:rsidR="008715B9" w:rsidRPr="00E551CE" w:rsidRDefault="008715B9" w:rsidP="008715B9">
      <w:pPr>
        <w:spacing w:line="360" w:lineRule="auto"/>
        <w:contextualSpacing/>
        <w:jc w:val="both"/>
        <w:rPr>
          <w:rFonts w:ascii="Verdana" w:hAnsi="Verdana"/>
          <w:bCs/>
          <w:lang w:val="en-US"/>
        </w:rPr>
      </w:pPr>
      <w:r>
        <w:rPr>
          <w:rFonts w:ascii="Verdana" w:hAnsi="Verdana"/>
          <w:bCs/>
          <w:lang w:val="en-US"/>
        </w:rPr>
        <w:t>The</w:t>
      </w:r>
      <w:r w:rsidRPr="00B117C8">
        <w:rPr>
          <w:rFonts w:ascii="Verdana" w:hAnsi="Verdana"/>
          <w:bCs/>
          <w:lang w:val="en-US"/>
        </w:rPr>
        <w:t xml:space="preserve"> </w:t>
      </w:r>
      <w:r>
        <w:rPr>
          <w:rFonts w:ascii="Verdana" w:hAnsi="Verdana"/>
          <w:bCs/>
          <w:lang w:val="en-US"/>
        </w:rPr>
        <w:t>decision</w:t>
      </w:r>
      <w:r w:rsidRPr="00B117C8">
        <w:rPr>
          <w:rFonts w:ascii="Verdana" w:hAnsi="Verdana"/>
          <w:bCs/>
          <w:lang w:val="en-US"/>
        </w:rPr>
        <w:t xml:space="preserve"> </w:t>
      </w:r>
      <w:r>
        <w:rPr>
          <w:rFonts w:ascii="Verdana" w:hAnsi="Verdana"/>
          <w:bCs/>
          <w:lang w:val="en-US"/>
        </w:rPr>
        <w:t>shall</w:t>
      </w:r>
      <w:r w:rsidRPr="00B117C8">
        <w:rPr>
          <w:rFonts w:ascii="Verdana" w:hAnsi="Verdana"/>
          <w:bCs/>
          <w:lang w:val="en-US"/>
        </w:rPr>
        <w:t xml:space="preserve"> </w:t>
      </w:r>
      <w:r>
        <w:rPr>
          <w:rFonts w:ascii="Verdana" w:hAnsi="Verdana"/>
          <w:bCs/>
          <w:lang w:val="en-US"/>
        </w:rPr>
        <w:t>be</w:t>
      </w:r>
      <w:r w:rsidRPr="00B117C8">
        <w:rPr>
          <w:rFonts w:ascii="Verdana" w:hAnsi="Verdana"/>
          <w:bCs/>
          <w:lang w:val="en-US"/>
        </w:rPr>
        <w:t xml:space="preserve"> </w:t>
      </w:r>
      <w:r>
        <w:rPr>
          <w:rFonts w:ascii="Verdana" w:hAnsi="Verdana"/>
          <w:bCs/>
          <w:lang w:val="en-US"/>
        </w:rPr>
        <w:t>published</w:t>
      </w:r>
      <w:r w:rsidRPr="00B117C8">
        <w:rPr>
          <w:rFonts w:ascii="Verdana" w:hAnsi="Verdana"/>
          <w:bCs/>
          <w:lang w:val="en-US"/>
        </w:rPr>
        <w:t xml:space="preserve"> </w:t>
      </w:r>
      <w:r>
        <w:rPr>
          <w:rFonts w:ascii="Verdana" w:hAnsi="Verdana"/>
          <w:bCs/>
          <w:lang w:val="en-US"/>
        </w:rPr>
        <w:t>in</w:t>
      </w:r>
      <w:r w:rsidRPr="00B117C8">
        <w:rPr>
          <w:rFonts w:ascii="Verdana" w:hAnsi="Verdana"/>
          <w:bCs/>
          <w:lang w:val="en-US"/>
        </w:rPr>
        <w:t xml:space="preserve"> </w:t>
      </w:r>
      <w:r>
        <w:rPr>
          <w:rFonts w:ascii="Verdana" w:hAnsi="Verdana"/>
          <w:bCs/>
          <w:lang w:val="en-US"/>
        </w:rPr>
        <w:t>the</w:t>
      </w:r>
      <w:r w:rsidRPr="00B117C8">
        <w:rPr>
          <w:rFonts w:ascii="Verdana" w:hAnsi="Verdana"/>
          <w:bCs/>
          <w:lang w:val="en-US"/>
        </w:rPr>
        <w:t xml:space="preserve"> </w:t>
      </w:r>
      <w:r>
        <w:rPr>
          <w:rFonts w:ascii="Verdana" w:hAnsi="Verdana"/>
          <w:bCs/>
          <w:lang w:val="en-US"/>
        </w:rPr>
        <w:t>Government</w:t>
      </w:r>
      <w:r w:rsidRPr="00B117C8">
        <w:rPr>
          <w:rFonts w:ascii="Verdana" w:hAnsi="Verdana"/>
          <w:bCs/>
          <w:lang w:val="en-US"/>
        </w:rPr>
        <w:t xml:space="preserve"> </w:t>
      </w:r>
      <w:r>
        <w:rPr>
          <w:rFonts w:ascii="Verdana" w:hAnsi="Verdana"/>
          <w:bCs/>
          <w:lang w:val="en-US"/>
        </w:rPr>
        <w:t>Gazette</w:t>
      </w:r>
      <w:r w:rsidRPr="00B117C8">
        <w:rPr>
          <w:rFonts w:ascii="Verdana" w:hAnsi="Verdana"/>
          <w:bCs/>
          <w:lang w:val="en-US"/>
        </w:rPr>
        <w:t>.</w:t>
      </w:r>
      <w:r>
        <w:rPr>
          <w:rFonts w:ascii="Verdana" w:hAnsi="Verdana"/>
          <w:bCs/>
          <w:lang w:val="en-US"/>
        </w:rPr>
        <w:t xml:space="preserve"> </w:t>
      </w:r>
    </w:p>
    <w:p w:rsidR="008715B9" w:rsidRDefault="008715B9" w:rsidP="008715B9">
      <w:pPr>
        <w:spacing w:line="360" w:lineRule="auto"/>
        <w:contextualSpacing/>
        <w:jc w:val="both"/>
        <w:rPr>
          <w:rFonts w:ascii="Verdana" w:hAnsi="Verdana"/>
          <w:bCs/>
          <w:lang w:val="en-US"/>
        </w:rPr>
      </w:pPr>
    </w:p>
    <w:p w:rsidR="008715B9" w:rsidRPr="00E551CE" w:rsidRDefault="008715B9" w:rsidP="008715B9">
      <w:pPr>
        <w:spacing w:line="360" w:lineRule="auto"/>
        <w:contextualSpacing/>
        <w:jc w:val="both"/>
        <w:rPr>
          <w:rFonts w:ascii="Verdana" w:hAnsi="Verdana"/>
          <w:bCs/>
          <w:lang w:val="en-US"/>
        </w:rPr>
      </w:pPr>
      <w:r>
        <w:rPr>
          <w:rFonts w:ascii="Verdana" w:hAnsi="Verdana"/>
          <w:bCs/>
          <w:lang w:val="en-US"/>
        </w:rPr>
        <w:t>Thessaloniki, 3 November 2017</w:t>
      </w:r>
    </w:p>
    <w:p w:rsidR="008715B9" w:rsidRPr="00E551CE" w:rsidRDefault="008715B9" w:rsidP="008715B9">
      <w:pPr>
        <w:spacing w:line="360" w:lineRule="auto"/>
        <w:contextualSpacing/>
        <w:jc w:val="both"/>
        <w:rPr>
          <w:rFonts w:ascii="Verdana" w:hAnsi="Verdana"/>
          <w:bCs/>
          <w:lang w:val="en-US"/>
        </w:rPr>
      </w:pPr>
    </w:p>
    <w:p w:rsidR="008715B9" w:rsidRPr="00E551CE" w:rsidRDefault="008715B9" w:rsidP="008715B9">
      <w:pPr>
        <w:spacing w:line="360" w:lineRule="auto"/>
        <w:contextualSpacing/>
        <w:jc w:val="both"/>
        <w:rPr>
          <w:rFonts w:ascii="Verdana" w:hAnsi="Verdana"/>
          <w:bCs/>
          <w:lang w:val="en-US"/>
        </w:rPr>
      </w:pPr>
    </w:p>
    <w:tbl>
      <w:tblPr>
        <w:tblW w:w="0" w:type="auto"/>
        <w:tblLook w:val="04A0" w:firstRow="1" w:lastRow="0" w:firstColumn="1" w:lastColumn="0" w:noHBand="0" w:noVBand="1"/>
      </w:tblPr>
      <w:tblGrid>
        <w:gridCol w:w="4226"/>
        <w:gridCol w:w="4296"/>
      </w:tblGrid>
      <w:tr w:rsidR="008715B9" w:rsidRPr="008715B9" w:rsidTr="00735BB1">
        <w:trPr>
          <w:trHeight w:val="541"/>
        </w:trPr>
        <w:tc>
          <w:tcPr>
            <w:tcW w:w="9570" w:type="dxa"/>
            <w:gridSpan w:val="2"/>
          </w:tcPr>
          <w:p w:rsidR="008715B9" w:rsidRPr="008715B9" w:rsidRDefault="008715B9" w:rsidP="00735BB1">
            <w:pPr>
              <w:spacing w:after="80" w:line="360" w:lineRule="auto"/>
              <w:contextualSpacing/>
              <w:jc w:val="center"/>
              <w:rPr>
                <w:rFonts w:ascii="Verdana" w:hAnsi="Verdana"/>
                <w:bCs/>
                <w:u w:val="single"/>
                <w:lang w:val="en-US"/>
              </w:rPr>
            </w:pPr>
            <w:r w:rsidRPr="008715B9">
              <w:rPr>
                <w:rFonts w:ascii="Verdana" w:hAnsi="Verdana"/>
                <w:bCs/>
                <w:u w:val="single"/>
                <w:lang w:val="en-US"/>
              </w:rPr>
              <w:t>THE MINISTERS</w:t>
            </w:r>
          </w:p>
        </w:tc>
      </w:tr>
      <w:tr w:rsidR="008715B9" w:rsidRPr="008715B9" w:rsidTr="00735BB1">
        <w:tc>
          <w:tcPr>
            <w:tcW w:w="4785" w:type="dxa"/>
          </w:tcPr>
          <w:p w:rsidR="008715B9" w:rsidRPr="008715B9" w:rsidRDefault="008715B9" w:rsidP="00735BB1">
            <w:pPr>
              <w:spacing w:after="80" w:line="360" w:lineRule="auto"/>
              <w:contextualSpacing/>
              <w:jc w:val="center"/>
              <w:rPr>
                <w:rFonts w:ascii="Verdana" w:hAnsi="Verdana"/>
                <w:bCs/>
                <w:lang w:val="en-US"/>
              </w:rPr>
            </w:pPr>
            <w:r w:rsidRPr="008715B9">
              <w:rPr>
                <w:rFonts w:ascii="Verdana" w:hAnsi="Verdana"/>
                <w:bCs/>
                <w:lang w:val="en-US"/>
              </w:rPr>
              <w:t>THE ALTERNATE MINISTER OF</w:t>
            </w:r>
          </w:p>
          <w:p w:rsidR="008715B9" w:rsidRPr="00FF59D0" w:rsidRDefault="008715B9" w:rsidP="00735BB1">
            <w:pPr>
              <w:spacing w:after="80" w:line="360" w:lineRule="auto"/>
              <w:contextualSpacing/>
              <w:jc w:val="center"/>
              <w:rPr>
                <w:rFonts w:ascii="Verdana" w:hAnsi="Verdana"/>
                <w:b/>
                <w:bCs/>
                <w:lang w:val="en-US"/>
              </w:rPr>
            </w:pPr>
            <w:r w:rsidRPr="008715B9">
              <w:rPr>
                <w:rFonts w:ascii="Verdana" w:hAnsi="Verdana"/>
                <w:bCs/>
                <w:lang w:val="en-US"/>
              </w:rPr>
              <w:t>ECONOMY &amp; DEVELOPMENT</w:t>
            </w:r>
          </w:p>
          <w:p w:rsidR="008715B9" w:rsidRPr="00FF59D0" w:rsidRDefault="008715B9" w:rsidP="00735BB1">
            <w:pPr>
              <w:spacing w:after="80"/>
              <w:contextualSpacing/>
              <w:jc w:val="center"/>
              <w:rPr>
                <w:rFonts w:ascii="Verdana" w:hAnsi="Verdana"/>
                <w:b/>
                <w:bCs/>
                <w:lang w:val="en-US"/>
              </w:rPr>
            </w:pPr>
          </w:p>
          <w:p w:rsidR="008715B9" w:rsidRPr="00E00B04" w:rsidRDefault="008715B9" w:rsidP="008715B9">
            <w:pPr>
              <w:spacing w:after="80" w:line="360" w:lineRule="auto"/>
              <w:contextualSpacing/>
              <w:rPr>
                <w:rFonts w:ascii="Verdana" w:hAnsi="Verdana"/>
                <w:b/>
                <w:bCs/>
                <w:lang w:val="el-GR"/>
              </w:rPr>
            </w:pPr>
            <w:r>
              <w:rPr>
                <w:rFonts w:ascii="Verdana" w:hAnsi="Verdana"/>
                <w:b/>
                <w:bCs/>
                <w:lang w:val="en-US"/>
              </w:rPr>
              <w:t xml:space="preserve">     ALEXANDROS CHARITSIS</w:t>
            </w:r>
            <w:r w:rsidDel="00F32322">
              <w:rPr>
                <w:rFonts w:ascii="Verdana" w:hAnsi="Verdana"/>
                <w:b/>
                <w:bCs/>
                <w:lang w:val="el-GR"/>
              </w:rPr>
              <w:t xml:space="preserve"> </w:t>
            </w:r>
          </w:p>
        </w:tc>
        <w:tc>
          <w:tcPr>
            <w:tcW w:w="4785" w:type="dxa"/>
          </w:tcPr>
          <w:p w:rsidR="008715B9" w:rsidRPr="008715B9" w:rsidRDefault="008715B9" w:rsidP="00735BB1">
            <w:pPr>
              <w:spacing w:after="80" w:line="360" w:lineRule="auto"/>
              <w:contextualSpacing/>
              <w:jc w:val="center"/>
              <w:rPr>
                <w:rFonts w:ascii="Verdana" w:hAnsi="Verdana"/>
                <w:bCs/>
                <w:lang w:val="en-US"/>
              </w:rPr>
            </w:pPr>
            <w:r w:rsidRPr="008715B9">
              <w:rPr>
                <w:rFonts w:ascii="Verdana" w:hAnsi="Verdana"/>
                <w:bCs/>
                <w:lang w:val="en-US"/>
              </w:rPr>
              <w:t>THE MINISTER OF</w:t>
            </w:r>
          </w:p>
          <w:p w:rsidR="008715B9" w:rsidRPr="008715B9" w:rsidRDefault="008715B9" w:rsidP="00735BB1">
            <w:pPr>
              <w:spacing w:after="80" w:line="360" w:lineRule="auto"/>
              <w:contextualSpacing/>
              <w:jc w:val="center"/>
              <w:rPr>
                <w:rFonts w:ascii="Verdana" w:hAnsi="Verdana"/>
                <w:bCs/>
                <w:lang w:val="en-US"/>
              </w:rPr>
            </w:pPr>
            <w:r w:rsidRPr="008715B9">
              <w:rPr>
                <w:rFonts w:ascii="Verdana" w:hAnsi="Verdana"/>
                <w:bCs/>
                <w:lang w:val="en-US"/>
              </w:rPr>
              <w:t>ADMINISTRATIVE RECONSTRUCTION</w:t>
            </w:r>
          </w:p>
          <w:p w:rsidR="008715B9" w:rsidRPr="00E97732" w:rsidRDefault="008715B9" w:rsidP="008715B9">
            <w:pPr>
              <w:spacing w:after="80"/>
              <w:contextualSpacing/>
              <w:rPr>
                <w:rFonts w:ascii="Verdana" w:hAnsi="Verdana"/>
                <w:b/>
                <w:bCs/>
                <w:lang w:val="en-US"/>
              </w:rPr>
            </w:pPr>
          </w:p>
          <w:p w:rsidR="008715B9" w:rsidRPr="00FF59D0" w:rsidRDefault="008715B9" w:rsidP="00735BB1">
            <w:pPr>
              <w:spacing w:after="80" w:line="360" w:lineRule="auto"/>
              <w:contextualSpacing/>
              <w:jc w:val="center"/>
              <w:rPr>
                <w:rFonts w:ascii="Verdana" w:hAnsi="Verdana"/>
                <w:b/>
                <w:bCs/>
                <w:lang w:val="en-US"/>
              </w:rPr>
            </w:pPr>
            <w:r>
              <w:rPr>
                <w:rFonts w:ascii="Verdana" w:hAnsi="Verdana"/>
                <w:b/>
                <w:bCs/>
                <w:lang w:val="en-US"/>
              </w:rPr>
              <w:t>OLGA GEROVASSILI</w:t>
            </w:r>
          </w:p>
        </w:tc>
      </w:tr>
    </w:tbl>
    <w:p w:rsidR="000D357C" w:rsidRPr="008715B9" w:rsidRDefault="000D357C">
      <w:pPr>
        <w:rPr>
          <w:lang w:val="en-US"/>
        </w:rPr>
      </w:pPr>
    </w:p>
    <w:sectPr w:rsidR="000D357C" w:rsidRPr="008715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F3DD3"/>
    <w:multiLevelType w:val="hybridMultilevel"/>
    <w:tmpl w:val="4D26317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67"/>
    <w:rsid w:val="00073F67"/>
    <w:rsid w:val="000D357C"/>
    <w:rsid w:val="00532EA3"/>
    <w:rsid w:val="00871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B9"/>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5B9"/>
    <w:rPr>
      <w:rFonts w:ascii="Tahoma" w:hAnsi="Tahoma" w:cs="Tahoma"/>
      <w:sz w:val="16"/>
      <w:szCs w:val="16"/>
    </w:rPr>
  </w:style>
  <w:style w:type="character" w:customStyle="1" w:styleId="Char">
    <w:name w:val="Κείμενο πλαισίου Char"/>
    <w:basedOn w:val="a0"/>
    <w:link w:val="a3"/>
    <w:uiPriority w:val="99"/>
    <w:semiHidden/>
    <w:rsid w:val="008715B9"/>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B9"/>
    <w:pPr>
      <w:spacing w:after="0" w:line="240" w:lineRule="auto"/>
    </w:pPr>
    <w:rPr>
      <w:rFonts w:ascii="Times New Roman" w:eastAsia="Times New Roman" w:hAnsi="Times New Roman" w:cs="Times New Roman"/>
      <w:sz w:val="20"/>
      <w:szCs w:val="20"/>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5B9"/>
    <w:rPr>
      <w:rFonts w:ascii="Tahoma" w:hAnsi="Tahoma" w:cs="Tahoma"/>
      <w:sz w:val="16"/>
      <w:szCs w:val="16"/>
    </w:rPr>
  </w:style>
  <w:style w:type="character" w:customStyle="1" w:styleId="Char">
    <w:name w:val="Κείμενο πλαισίου Char"/>
    <w:basedOn w:val="a0"/>
    <w:link w:val="a3"/>
    <w:uiPriority w:val="99"/>
    <w:semiHidden/>
    <w:rsid w:val="008715B9"/>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1135</Words>
  <Characters>6130</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ΦΩΤΙΑΔΗΣ ΜΑΡΚΟΣ (FOTIADIS MARKOS)</dc:creator>
  <cp:keywords/>
  <dc:description/>
  <cp:lastModifiedBy>ΦΩΤΙΑΔΗΣ ΜΑΡΚΟΣ (FOTIADIS MARKOS)</cp:lastModifiedBy>
  <cp:revision>3</cp:revision>
  <cp:lastPrinted>2018-07-25T11:41:00Z</cp:lastPrinted>
  <dcterms:created xsi:type="dcterms:W3CDTF">2018-07-25T11:29:00Z</dcterms:created>
  <dcterms:modified xsi:type="dcterms:W3CDTF">2018-07-26T08:20:00Z</dcterms:modified>
</cp:coreProperties>
</file>